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BB2" w:rsidRPr="00B81C8B" w:rsidRDefault="008C4BB2" w:rsidP="00ED2EF9">
      <w:pPr>
        <w:spacing w:after="0" w:line="240" w:lineRule="auto"/>
        <w:contextualSpacing/>
        <w:jc w:val="both"/>
        <w:rPr>
          <w:rFonts w:ascii="Times New Roman" w:hAnsi="Times New Roman" w:cs="Times New Roman"/>
          <w:sz w:val="28"/>
          <w:szCs w:val="28"/>
        </w:rPr>
      </w:pPr>
      <w:r w:rsidRPr="00B81C8B">
        <w:rPr>
          <w:rFonts w:ascii="Times New Roman" w:eastAsia="Times New Roman" w:hAnsi="Times New Roman" w:cs="Times New Roman"/>
          <w:noProof/>
          <w:sz w:val="28"/>
          <w:szCs w:val="28"/>
        </w:rPr>
        <w:drawing>
          <wp:inline distT="0" distB="0" distL="0" distR="0" wp14:anchorId="0846CFA1" wp14:editId="1F981B1F">
            <wp:extent cx="6980400" cy="17352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вестник 001.jpg"/>
                    <pic:cNvPicPr/>
                  </pic:nvPicPr>
                  <pic:blipFill rotWithShape="1">
                    <a:blip r:embed="rId9">
                      <a:extLst>
                        <a:ext uri="{28A0092B-C50C-407E-A947-70E740481C1C}">
                          <a14:useLocalDpi xmlns:a14="http://schemas.microsoft.com/office/drawing/2010/main" val="0"/>
                        </a:ext>
                      </a:extLst>
                    </a:blip>
                    <a:srcRect l="1004" t="2681" r="1416" b="74634"/>
                    <a:stretch/>
                  </pic:blipFill>
                  <pic:spPr bwMode="auto">
                    <a:xfrm>
                      <a:off x="0" y="0"/>
                      <a:ext cx="6980400" cy="1735200"/>
                    </a:xfrm>
                    <a:prstGeom prst="rect">
                      <a:avLst/>
                    </a:prstGeom>
                    <a:ln>
                      <a:noFill/>
                    </a:ln>
                    <a:effectLst>
                      <a:softEdge rad="127000"/>
                    </a:effectLst>
                    <a:extLst>
                      <a:ext uri="{53640926-AAD7-44D8-BBD7-CCE9431645EC}">
                        <a14:shadowObscured xmlns:a14="http://schemas.microsoft.com/office/drawing/2010/main"/>
                      </a:ext>
                    </a:extLst>
                  </pic:spPr>
                </pic:pic>
              </a:graphicData>
            </a:graphic>
          </wp:inline>
        </w:drawing>
      </w:r>
    </w:p>
    <w:p w:rsidR="009F0ACB" w:rsidRPr="009F0ACB" w:rsidRDefault="008C4BB2" w:rsidP="009F0ACB">
      <w:pPr>
        <w:tabs>
          <w:tab w:val="left" w:pos="1096"/>
        </w:tabs>
        <w:spacing w:after="0" w:line="240" w:lineRule="auto"/>
        <w:contextualSpacing/>
        <w:jc w:val="both"/>
        <w:rPr>
          <w:rFonts w:ascii="Times New Roman" w:hAnsi="Times New Roman" w:cs="Times New Roman"/>
          <w:sz w:val="24"/>
          <w:szCs w:val="28"/>
        </w:rPr>
      </w:pPr>
      <w:r w:rsidRPr="00B81C8B">
        <w:rPr>
          <w:rFonts w:ascii="Times New Roman" w:hAnsi="Times New Roman" w:cs="Times New Roman"/>
          <w:sz w:val="24"/>
          <w:szCs w:val="28"/>
        </w:rPr>
        <w:t>«Вестник</w:t>
      </w:r>
      <w:r w:rsidR="00046546" w:rsidRPr="00B81C8B">
        <w:rPr>
          <w:rFonts w:ascii="Times New Roman" w:hAnsi="Times New Roman" w:cs="Times New Roman"/>
          <w:sz w:val="24"/>
          <w:szCs w:val="28"/>
        </w:rPr>
        <w:t xml:space="preserve"> </w:t>
      </w:r>
      <w:r w:rsidRPr="00B81C8B">
        <w:rPr>
          <w:rFonts w:ascii="Times New Roman" w:hAnsi="Times New Roman" w:cs="Times New Roman"/>
          <w:sz w:val="24"/>
          <w:szCs w:val="28"/>
        </w:rPr>
        <w:t xml:space="preserve">Степного»         </w:t>
      </w:r>
      <w:r w:rsidR="00E5360E">
        <w:rPr>
          <w:rFonts w:ascii="Times New Roman" w:hAnsi="Times New Roman" w:cs="Times New Roman"/>
          <w:sz w:val="24"/>
          <w:szCs w:val="28"/>
        </w:rPr>
        <w:t xml:space="preserve"> </w:t>
      </w:r>
      <w:r w:rsidR="00BA76F8" w:rsidRPr="00B81C8B">
        <w:rPr>
          <w:rFonts w:ascii="Times New Roman" w:hAnsi="Times New Roman" w:cs="Times New Roman"/>
          <w:sz w:val="24"/>
          <w:szCs w:val="28"/>
        </w:rPr>
        <w:t xml:space="preserve">     </w:t>
      </w:r>
      <w:r w:rsidR="00D90CB1">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00561B88">
        <w:rPr>
          <w:rFonts w:ascii="Times New Roman" w:hAnsi="Times New Roman" w:cs="Times New Roman"/>
          <w:sz w:val="24"/>
          <w:szCs w:val="28"/>
        </w:rPr>
        <w:t xml:space="preserve">          </w:t>
      </w:r>
      <w:r w:rsidR="00A35B31">
        <w:rPr>
          <w:rFonts w:ascii="Times New Roman" w:hAnsi="Times New Roman" w:cs="Times New Roman"/>
          <w:sz w:val="24"/>
          <w:szCs w:val="28"/>
        </w:rPr>
        <w:t xml:space="preserve">           </w:t>
      </w:r>
      <w:r w:rsidR="00561B88">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00D22D7A">
        <w:rPr>
          <w:rFonts w:ascii="Times New Roman" w:hAnsi="Times New Roman" w:cs="Times New Roman"/>
          <w:sz w:val="24"/>
          <w:szCs w:val="28"/>
        </w:rPr>
        <w:t xml:space="preserve"> </w:t>
      </w:r>
      <w:r w:rsidR="000C0E21">
        <w:rPr>
          <w:rFonts w:ascii="Times New Roman" w:hAnsi="Times New Roman" w:cs="Times New Roman"/>
          <w:sz w:val="24"/>
          <w:szCs w:val="28"/>
        </w:rPr>
        <w:t xml:space="preserve">   </w:t>
      </w:r>
      <w:r w:rsidR="00DE26C4">
        <w:rPr>
          <w:rFonts w:ascii="Times New Roman" w:hAnsi="Times New Roman" w:cs="Times New Roman"/>
          <w:sz w:val="24"/>
          <w:szCs w:val="28"/>
        </w:rPr>
        <w:t xml:space="preserve"> </w:t>
      </w:r>
      <w:r w:rsidR="00105AE4">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Pr="00B81C8B">
        <w:rPr>
          <w:rFonts w:ascii="Times New Roman" w:hAnsi="Times New Roman" w:cs="Times New Roman"/>
          <w:sz w:val="24"/>
          <w:szCs w:val="28"/>
        </w:rPr>
        <w:t>№</w:t>
      </w:r>
      <w:r w:rsidR="00105AE4">
        <w:rPr>
          <w:rFonts w:ascii="Times New Roman" w:hAnsi="Times New Roman" w:cs="Times New Roman"/>
          <w:sz w:val="24"/>
          <w:szCs w:val="28"/>
        </w:rPr>
        <w:t xml:space="preserve"> </w:t>
      </w:r>
      <w:r w:rsidR="002743A7">
        <w:rPr>
          <w:rFonts w:ascii="Times New Roman" w:hAnsi="Times New Roman" w:cs="Times New Roman"/>
          <w:sz w:val="24"/>
          <w:szCs w:val="28"/>
        </w:rPr>
        <w:t>1</w:t>
      </w:r>
      <w:r w:rsidR="00A47027">
        <w:rPr>
          <w:rFonts w:ascii="Times New Roman" w:hAnsi="Times New Roman" w:cs="Times New Roman"/>
          <w:sz w:val="24"/>
          <w:szCs w:val="28"/>
        </w:rPr>
        <w:t>1</w:t>
      </w:r>
      <w:r w:rsidRPr="00B81C8B">
        <w:rPr>
          <w:rFonts w:ascii="Times New Roman" w:hAnsi="Times New Roman" w:cs="Times New Roman"/>
          <w:sz w:val="24"/>
          <w:szCs w:val="28"/>
        </w:rPr>
        <w:t xml:space="preserve"> от</w:t>
      </w:r>
      <w:r w:rsidR="00BA76F8" w:rsidRPr="00B81C8B">
        <w:rPr>
          <w:rFonts w:ascii="Times New Roman" w:hAnsi="Times New Roman" w:cs="Times New Roman"/>
          <w:sz w:val="24"/>
          <w:szCs w:val="28"/>
        </w:rPr>
        <w:t xml:space="preserve"> </w:t>
      </w:r>
      <w:r w:rsidR="00A47027">
        <w:rPr>
          <w:rFonts w:ascii="Times New Roman" w:hAnsi="Times New Roman" w:cs="Times New Roman"/>
          <w:sz w:val="24"/>
          <w:szCs w:val="28"/>
        </w:rPr>
        <w:t>25</w:t>
      </w:r>
      <w:r w:rsidR="000E6352" w:rsidRPr="00B81C8B">
        <w:rPr>
          <w:rFonts w:ascii="Times New Roman" w:hAnsi="Times New Roman" w:cs="Times New Roman"/>
          <w:sz w:val="24"/>
          <w:szCs w:val="28"/>
        </w:rPr>
        <w:t xml:space="preserve"> </w:t>
      </w:r>
      <w:r w:rsidR="002743A7">
        <w:rPr>
          <w:rFonts w:ascii="Times New Roman" w:hAnsi="Times New Roman" w:cs="Times New Roman"/>
          <w:sz w:val="24"/>
          <w:szCs w:val="28"/>
        </w:rPr>
        <w:t xml:space="preserve">октября </w:t>
      </w:r>
      <w:r w:rsidR="00CF3D65">
        <w:rPr>
          <w:rFonts w:ascii="Times New Roman" w:hAnsi="Times New Roman" w:cs="Times New Roman"/>
          <w:sz w:val="24"/>
          <w:szCs w:val="28"/>
        </w:rPr>
        <w:t xml:space="preserve"> </w:t>
      </w:r>
      <w:r w:rsidRPr="00B81C8B">
        <w:rPr>
          <w:rFonts w:ascii="Times New Roman" w:hAnsi="Times New Roman" w:cs="Times New Roman"/>
          <w:sz w:val="24"/>
          <w:szCs w:val="28"/>
        </w:rPr>
        <w:t>202</w:t>
      </w:r>
      <w:r w:rsidR="000F012C">
        <w:rPr>
          <w:rFonts w:ascii="Times New Roman" w:hAnsi="Times New Roman" w:cs="Times New Roman"/>
          <w:sz w:val="24"/>
          <w:szCs w:val="28"/>
        </w:rPr>
        <w:t>4 года</w:t>
      </w:r>
    </w:p>
    <w:p w:rsidR="002743A7" w:rsidRPr="002743A7" w:rsidRDefault="002743A7" w:rsidP="002743A7">
      <w:pPr>
        <w:widowControl w:val="0"/>
        <w:spacing w:after="0" w:line="240" w:lineRule="auto"/>
        <w:jc w:val="center"/>
        <w:rPr>
          <w:rFonts w:ascii="Times New Roman" w:eastAsia="Times New Roman" w:hAnsi="Times New Roman" w:cs="Times New Roman"/>
          <w:b/>
          <w:sz w:val="20"/>
          <w:szCs w:val="20"/>
        </w:rPr>
      </w:pPr>
    </w:p>
    <w:p w:rsidR="00CD4DAF" w:rsidRPr="00CD4DAF" w:rsidRDefault="00CD4DAF" w:rsidP="00CD4DAF">
      <w:pPr>
        <w:spacing w:after="0" w:line="240" w:lineRule="auto"/>
        <w:contextualSpacing/>
        <w:jc w:val="center"/>
        <w:rPr>
          <w:rFonts w:ascii="Times New Roman" w:eastAsia="Calibri" w:hAnsi="Times New Roman" w:cs="Times New Roman"/>
          <w:sz w:val="20"/>
          <w:szCs w:val="20"/>
          <w:lang w:eastAsia="en-US"/>
        </w:rPr>
      </w:pPr>
      <w:r w:rsidRPr="00CD4DAF">
        <w:rPr>
          <w:rFonts w:ascii="Times New Roman" w:eastAsia="Calibri" w:hAnsi="Times New Roman" w:cs="Times New Roman"/>
          <w:sz w:val="20"/>
          <w:szCs w:val="20"/>
          <w:lang w:eastAsia="en-US"/>
        </w:rPr>
        <w:t xml:space="preserve">СОВЕТ ДЕПУТАТОВ СТЕПНОГО СЕЛЬСОВЕТА </w:t>
      </w:r>
    </w:p>
    <w:p w:rsidR="00CD4DAF" w:rsidRPr="00CD4DAF" w:rsidRDefault="00CD4DAF" w:rsidP="00CD4DAF">
      <w:pPr>
        <w:spacing w:after="0" w:line="240" w:lineRule="auto"/>
        <w:contextualSpacing/>
        <w:jc w:val="center"/>
        <w:rPr>
          <w:rFonts w:ascii="Times New Roman" w:eastAsia="Calibri" w:hAnsi="Times New Roman" w:cs="Times New Roman"/>
          <w:sz w:val="20"/>
          <w:szCs w:val="20"/>
          <w:lang w:eastAsia="en-US"/>
        </w:rPr>
      </w:pPr>
      <w:r w:rsidRPr="00CD4DAF">
        <w:rPr>
          <w:rFonts w:ascii="Times New Roman" w:eastAsia="Calibri" w:hAnsi="Times New Roman" w:cs="Times New Roman"/>
          <w:sz w:val="20"/>
          <w:szCs w:val="20"/>
          <w:lang w:eastAsia="en-US"/>
        </w:rPr>
        <w:t>ИСКИТИМСКОГО РАЙОНА НОВОСИБИРСКОЙ ОБЛАСТИ</w:t>
      </w:r>
    </w:p>
    <w:p w:rsidR="00CD4DAF" w:rsidRPr="00CD4DAF" w:rsidRDefault="00CD4DAF" w:rsidP="00CD4DAF">
      <w:pPr>
        <w:spacing w:after="0" w:line="240" w:lineRule="auto"/>
        <w:contextualSpacing/>
        <w:jc w:val="center"/>
        <w:rPr>
          <w:rFonts w:ascii="Times New Roman" w:eastAsia="Calibri" w:hAnsi="Times New Roman" w:cs="Times New Roman"/>
          <w:i/>
          <w:sz w:val="20"/>
          <w:szCs w:val="20"/>
          <w:lang w:eastAsia="en-US"/>
        </w:rPr>
      </w:pPr>
      <w:r w:rsidRPr="00CD4DAF">
        <w:rPr>
          <w:rFonts w:ascii="Times New Roman" w:eastAsia="Calibri" w:hAnsi="Times New Roman" w:cs="Times New Roman"/>
          <w:i/>
          <w:sz w:val="20"/>
          <w:szCs w:val="20"/>
          <w:lang w:eastAsia="en-US"/>
        </w:rPr>
        <w:t>(шестого созыва)</w:t>
      </w:r>
    </w:p>
    <w:p w:rsidR="00CD4DAF" w:rsidRPr="00CD4DAF" w:rsidRDefault="00CD4DAF" w:rsidP="00CD4DAF">
      <w:pPr>
        <w:spacing w:after="0" w:line="240" w:lineRule="auto"/>
        <w:contextualSpacing/>
        <w:jc w:val="center"/>
        <w:rPr>
          <w:rFonts w:ascii="Times New Roman" w:eastAsia="Calibri" w:hAnsi="Times New Roman" w:cs="Times New Roman"/>
          <w:sz w:val="20"/>
          <w:szCs w:val="20"/>
          <w:lang w:eastAsia="en-US"/>
        </w:rPr>
      </w:pPr>
      <w:r w:rsidRPr="00CD4DAF">
        <w:rPr>
          <w:rFonts w:ascii="Times New Roman" w:eastAsia="Calibri" w:hAnsi="Times New Roman" w:cs="Times New Roman"/>
          <w:sz w:val="20"/>
          <w:szCs w:val="20"/>
          <w:lang w:eastAsia="en-US"/>
        </w:rPr>
        <w:t>РЕШЕНИЕ</w:t>
      </w:r>
    </w:p>
    <w:p w:rsidR="00CD4DAF" w:rsidRPr="00CD4DAF" w:rsidRDefault="00CD4DAF" w:rsidP="00CD4DAF">
      <w:pPr>
        <w:spacing w:after="0" w:line="240" w:lineRule="auto"/>
        <w:contextualSpacing/>
        <w:jc w:val="center"/>
        <w:rPr>
          <w:rFonts w:ascii="Times New Roman" w:eastAsia="Calibri" w:hAnsi="Times New Roman" w:cs="Times New Roman"/>
          <w:sz w:val="20"/>
          <w:szCs w:val="20"/>
          <w:lang w:eastAsia="en-US"/>
        </w:rPr>
      </w:pPr>
      <w:r w:rsidRPr="00CD4DAF">
        <w:rPr>
          <w:rFonts w:ascii="Times New Roman" w:eastAsia="Calibri" w:hAnsi="Times New Roman" w:cs="Times New Roman"/>
          <w:sz w:val="20"/>
          <w:szCs w:val="20"/>
          <w:lang w:eastAsia="en-US"/>
        </w:rPr>
        <w:t>Заседания тридцать второй очередной сессии</w:t>
      </w:r>
    </w:p>
    <w:p w:rsidR="00CD4DAF" w:rsidRPr="00CD4DAF" w:rsidRDefault="00CD4DAF" w:rsidP="00CD4DAF">
      <w:pPr>
        <w:spacing w:after="0" w:line="240" w:lineRule="auto"/>
        <w:contextualSpacing/>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 xml:space="preserve"> от 23.10.2024                                                                                                  №127</w:t>
      </w:r>
    </w:p>
    <w:p w:rsidR="00CD4DAF" w:rsidRPr="00CD4DAF" w:rsidRDefault="00CD4DAF" w:rsidP="00CD4DAF">
      <w:pPr>
        <w:spacing w:after="0" w:line="240" w:lineRule="auto"/>
        <w:contextualSpacing/>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ab/>
        <w:t xml:space="preserve">О проекте муниципального правового акта «О внесении изменений </w:t>
      </w:r>
    </w:p>
    <w:p w:rsidR="00CD4DAF" w:rsidRPr="00CD4DAF" w:rsidRDefault="00CD4DAF" w:rsidP="00CD4DAF">
      <w:pPr>
        <w:spacing w:after="0" w:line="240" w:lineRule="auto"/>
        <w:contextualSpacing/>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в Устав сельского поселения Степного сельсовета Искитимского </w:t>
      </w:r>
    </w:p>
    <w:p w:rsidR="00CD4DAF" w:rsidRPr="00CD4DAF" w:rsidRDefault="00CD4DAF" w:rsidP="00CD4DAF">
      <w:pPr>
        <w:spacing w:after="0" w:line="240" w:lineRule="auto"/>
        <w:contextualSpacing/>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муниципального района Новосибирской области»</w:t>
      </w:r>
    </w:p>
    <w:p w:rsidR="00CD4DAF" w:rsidRPr="00CD4DAF" w:rsidRDefault="00CD4DAF" w:rsidP="00CD4DAF">
      <w:pPr>
        <w:spacing w:after="0" w:line="240" w:lineRule="auto"/>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ab/>
      </w:r>
      <w:proofErr w:type="gramStart"/>
      <w:r w:rsidRPr="00CD4DAF">
        <w:rPr>
          <w:rFonts w:ascii="Times New Roman" w:eastAsia="Times New Roman" w:hAnsi="Times New Roman" w:cs="Times New Roman"/>
          <w:sz w:val="20"/>
          <w:szCs w:val="20"/>
        </w:rPr>
        <w:t>В соответствии с законом Новосибирской области от 31 января 2017 года № 137-ОЗ «О внесении  изменения в статью 3 Закона Новосибирской области  от 24.11.2014 № 484-ОЗ «Об отдельных вопросах организации местного самоуправления в Новосибирской области»,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Степного сельсовета Искитимского района Новосибирской</w:t>
      </w:r>
      <w:proofErr w:type="gramEnd"/>
      <w:r w:rsidRPr="00CD4DAF">
        <w:rPr>
          <w:rFonts w:ascii="Times New Roman" w:eastAsia="Times New Roman" w:hAnsi="Times New Roman" w:cs="Times New Roman"/>
          <w:sz w:val="20"/>
          <w:szCs w:val="20"/>
        </w:rPr>
        <w:t xml:space="preserve"> области в соответствие с действующим федеральным и областным законодательством, Совет депутатов Степного сельсовета Искитимского района Новосибирской области</w:t>
      </w:r>
    </w:p>
    <w:p w:rsidR="00CD4DAF" w:rsidRPr="00CD4DAF" w:rsidRDefault="00CD4DAF" w:rsidP="00CD4DAF">
      <w:pPr>
        <w:spacing w:after="0" w:line="240" w:lineRule="auto"/>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РЕШИЛ</w:t>
      </w:r>
    </w:p>
    <w:p w:rsidR="00CD4DAF" w:rsidRPr="00CD4DAF" w:rsidRDefault="00CD4DAF" w:rsidP="00CD4DAF">
      <w:pPr>
        <w:spacing w:after="0" w:line="240" w:lineRule="auto"/>
        <w:ind w:firstLine="708"/>
        <w:contextualSpacing/>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1.Принять проект муниципального правового акта «О внесении изменений в Устав сельского поселения Степного сельсовета Искитимского муниципального района Новосибирской области».</w:t>
      </w:r>
    </w:p>
    <w:p w:rsidR="00CD4DAF" w:rsidRPr="00CD4DAF" w:rsidRDefault="00CD4DAF" w:rsidP="00CD4DAF">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2.Настоящее решение опубликовать в газете «Вестник Степного» и разместить на официальном сайте администрации Степного сельсовета.</w:t>
      </w:r>
    </w:p>
    <w:p w:rsidR="00CD4DAF" w:rsidRPr="00CD4DAF" w:rsidRDefault="00CD4DAF" w:rsidP="00CD4DAF">
      <w:pPr>
        <w:spacing w:after="0" w:line="240" w:lineRule="auto"/>
        <w:ind w:firstLine="708"/>
        <w:contextualSpacing/>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w:t>
      </w:r>
      <w:proofErr w:type="gramStart"/>
      <w:r w:rsidRPr="00CD4DAF">
        <w:rPr>
          <w:rFonts w:ascii="Times New Roman" w:eastAsia="Times New Roman" w:hAnsi="Times New Roman" w:cs="Times New Roman"/>
          <w:sz w:val="20"/>
          <w:szCs w:val="20"/>
        </w:rPr>
        <w:t>Контроль за</w:t>
      </w:r>
      <w:proofErr w:type="gramEnd"/>
      <w:r w:rsidRPr="00CD4DAF">
        <w:rPr>
          <w:rFonts w:ascii="Times New Roman" w:eastAsia="Times New Roman" w:hAnsi="Times New Roman" w:cs="Times New Roman"/>
          <w:sz w:val="20"/>
          <w:szCs w:val="20"/>
        </w:rPr>
        <w:t xml:space="preserve"> исполнением настоящего Решения возложить на главу Степного сельсовета Искитимского района Новосибирской области.</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850"/>
        <w:gridCol w:w="4253"/>
      </w:tblGrid>
      <w:tr w:rsidR="00CD4DAF" w:rsidRPr="00CD4DAF" w:rsidTr="00CD4DAF">
        <w:tc>
          <w:tcPr>
            <w:tcW w:w="4361" w:type="dxa"/>
            <w:vAlign w:val="center"/>
          </w:tcPr>
          <w:p w:rsidR="00CD4DAF" w:rsidRPr="00CD4DAF" w:rsidRDefault="00CD4DAF" w:rsidP="00CD4DAF">
            <w:pP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Глава Степного сельсовета Искитимского района Новосибирской области</w:t>
            </w:r>
          </w:p>
          <w:p w:rsidR="00CD4DAF" w:rsidRPr="00CD4DAF" w:rsidRDefault="00CD4DAF" w:rsidP="00CD4DAF">
            <w:pP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______________Ю.В.Блинкова</w:t>
            </w:r>
          </w:p>
        </w:tc>
        <w:tc>
          <w:tcPr>
            <w:tcW w:w="850" w:type="dxa"/>
          </w:tcPr>
          <w:p w:rsidR="00CD4DAF" w:rsidRPr="00CD4DAF" w:rsidRDefault="00CD4DAF" w:rsidP="00CD4DAF">
            <w:pPr>
              <w:jc w:val="both"/>
              <w:rPr>
                <w:rFonts w:ascii="Times New Roman" w:eastAsia="Times New Roman" w:hAnsi="Times New Roman" w:cs="Times New Roman"/>
                <w:sz w:val="20"/>
                <w:szCs w:val="20"/>
              </w:rPr>
            </w:pPr>
          </w:p>
        </w:tc>
        <w:tc>
          <w:tcPr>
            <w:tcW w:w="4253" w:type="dxa"/>
            <w:vAlign w:val="center"/>
          </w:tcPr>
          <w:p w:rsidR="00CD4DAF" w:rsidRPr="00CD4DAF" w:rsidRDefault="00CD4DAF" w:rsidP="00CD4DAF">
            <w:pP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Председатель Совета депутатов Степного сельсовета Искитимского района Новосибирской области</w:t>
            </w:r>
          </w:p>
          <w:p w:rsidR="00CD4DAF" w:rsidRPr="00CD4DAF" w:rsidRDefault="00CD4DAF" w:rsidP="00CD4DAF">
            <w:pP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________________</w:t>
            </w:r>
            <w:proofErr w:type="spellStart"/>
            <w:r w:rsidRPr="00CD4DAF">
              <w:rPr>
                <w:rFonts w:ascii="Times New Roman" w:eastAsia="Times New Roman" w:hAnsi="Times New Roman" w:cs="Times New Roman"/>
                <w:sz w:val="20"/>
                <w:szCs w:val="20"/>
              </w:rPr>
              <w:t>А.Н.Максименко</w:t>
            </w:r>
            <w:proofErr w:type="spellEnd"/>
          </w:p>
        </w:tc>
      </w:tr>
    </w:tbl>
    <w:p w:rsidR="00CD4DAF" w:rsidRPr="00CD4DAF" w:rsidRDefault="00CD4DAF" w:rsidP="00CD4DAF">
      <w:pPr>
        <w:spacing w:after="0" w:line="240" w:lineRule="auto"/>
        <w:contextualSpacing/>
        <w:rPr>
          <w:rFonts w:ascii="Times New Roman" w:eastAsia="Times New Roman" w:hAnsi="Times New Roman" w:cs="Times New Roman"/>
          <w:sz w:val="20"/>
          <w:szCs w:val="20"/>
        </w:rPr>
      </w:pPr>
    </w:p>
    <w:p w:rsidR="00CD4DAF" w:rsidRPr="00CD4DAF" w:rsidRDefault="00CD4DAF" w:rsidP="00CD4DAF">
      <w:pPr>
        <w:spacing w:after="0" w:line="240" w:lineRule="auto"/>
        <w:ind w:left="5387"/>
        <w:contextualSpacing/>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Приложение</w:t>
      </w:r>
    </w:p>
    <w:p w:rsidR="00CD4DAF" w:rsidRPr="00CD4DAF" w:rsidRDefault="00CD4DAF" w:rsidP="00CD4DAF">
      <w:pPr>
        <w:spacing w:after="0" w:line="240" w:lineRule="auto"/>
        <w:ind w:left="5387"/>
        <w:contextualSpacing/>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к решению  32-ой сессии</w:t>
      </w:r>
    </w:p>
    <w:p w:rsidR="00CD4DAF" w:rsidRPr="00CD4DAF" w:rsidRDefault="00CD4DAF" w:rsidP="00CD4DAF">
      <w:pPr>
        <w:spacing w:after="0" w:line="240" w:lineRule="auto"/>
        <w:ind w:left="4678"/>
        <w:contextualSpacing/>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шестого созыва Совета депутатов</w:t>
      </w:r>
    </w:p>
    <w:p w:rsidR="00CD4DAF" w:rsidRPr="00CD4DAF" w:rsidRDefault="00CD4DAF" w:rsidP="00CD4DAF">
      <w:pPr>
        <w:spacing w:after="0" w:line="240" w:lineRule="auto"/>
        <w:ind w:left="5387"/>
        <w:contextualSpacing/>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Степного сельсовета </w:t>
      </w:r>
    </w:p>
    <w:p w:rsidR="00CD4DAF" w:rsidRPr="00CD4DAF" w:rsidRDefault="00CD4DAF" w:rsidP="00CD4DAF">
      <w:pPr>
        <w:spacing w:after="0" w:line="240" w:lineRule="auto"/>
        <w:ind w:left="5387"/>
        <w:contextualSpacing/>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Искитимского района </w:t>
      </w:r>
    </w:p>
    <w:p w:rsidR="00CD4DAF" w:rsidRPr="00CD4DAF" w:rsidRDefault="00CD4DAF" w:rsidP="00CD4DAF">
      <w:pPr>
        <w:spacing w:after="0" w:line="240" w:lineRule="auto"/>
        <w:ind w:left="5387"/>
        <w:contextualSpacing/>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Новосибирской области</w:t>
      </w:r>
    </w:p>
    <w:p w:rsidR="00CD4DAF" w:rsidRPr="00CD4DAF" w:rsidRDefault="00CD4DAF" w:rsidP="00CD4DAF">
      <w:pPr>
        <w:spacing w:after="0" w:line="240" w:lineRule="auto"/>
        <w:ind w:left="5387"/>
        <w:contextualSpacing/>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от 23.10.2024  №127 </w:t>
      </w:r>
    </w:p>
    <w:p w:rsidR="00CD4DAF" w:rsidRPr="00CD4DAF" w:rsidRDefault="00CD4DAF" w:rsidP="00CD4DAF">
      <w:pPr>
        <w:spacing w:after="0" w:line="240" w:lineRule="auto"/>
        <w:contextualSpacing/>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О ВНЕСЕНИИ ИЗМЕНЕНИЙ   В УСТАВ СЕЛЬСКОГО ПОСЕЛЕНИЯ СТЕПНОГО СЕЛЬСОВЕТА ИСКИТИМСКОГО МУНИЦИПАЛЬНОГО РАЙОНА НОВОСИБИРСКОЙ ОБЛАСТИ</w:t>
      </w:r>
    </w:p>
    <w:p w:rsidR="00CD4DAF" w:rsidRPr="00CD4DAF" w:rsidRDefault="00CD4DAF" w:rsidP="00CD4DAF">
      <w:pPr>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1.Пункт 24 статьи 5  изложить в редакции:</w:t>
      </w:r>
    </w:p>
    <w:p w:rsidR="00CD4DAF" w:rsidRPr="00CD4DAF" w:rsidRDefault="00CD4DAF" w:rsidP="00CD4DAF">
      <w:pPr>
        <w:spacing w:after="0" w:line="240" w:lineRule="auto"/>
        <w:ind w:firstLine="72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«24)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CD4DAF">
        <w:rPr>
          <w:rFonts w:ascii="Times New Roman" w:eastAsia="Times New Roman" w:hAnsi="Times New Roman" w:cs="Times New Roman"/>
          <w:sz w:val="20"/>
          <w:szCs w:val="20"/>
        </w:rPr>
        <w:t>;»</w:t>
      </w:r>
      <w:proofErr w:type="gramEnd"/>
    </w:p>
    <w:p w:rsidR="00CD4DAF" w:rsidRPr="00CD4DAF" w:rsidRDefault="00CD4DAF" w:rsidP="00CD4DAF">
      <w:pPr>
        <w:spacing w:after="0" w:line="240" w:lineRule="auto"/>
        <w:contextualSpacing/>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2.Пункт 26 статьи 5 изложить в редакции:</w:t>
      </w:r>
    </w:p>
    <w:p w:rsidR="00CD4DAF" w:rsidRPr="00CD4DAF" w:rsidRDefault="00CD4DAF" w:rsidP="00CD4DAF">
      <w:pPr>
        <w:spacing w:after="0" w:line="240" w:lineRule="auto"/>
        <w:ind w:firstLine="72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«26) </w:t>
      </w:r>
      <w:r w:rsidRPr="00CD4DAF">
        <w:rPr>
          <w:rFonts w:ascii="Times New Roman" w:eastAsia="Times New Roman" w:hAnsi="Times New Roman" w:cs="Times New Roman"/>
          <w:color w:val="000000"/>
          <w:sz w:val="20"/>
          <w:szCs w:val="20"/>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roofErr w:type="gramStart"/>
      <w:r w:rsidRPr="00CD4DAF">
        <w:rPr>
          <w:rFonts w:ascii="Times New Roman" w:eastAsia="Times New Roman" w:hAnsi="Times New Roman" w:cs="Times New Roman"/>
          <w:sz w:val="20"/>
          <w:szCs w:val="20"/>
        </w:rPr>
        <w:t>;»</w:t>
      </w:r>
      <w:proofErr w:type="gramEnd"/>
    </w:p>
    <w:p w:rsidR="00CD4DAF" w:rsidRPr="00CD4DAF" w:rsidRDefault="00CD4DAF" w:rsidP="00CD4DAF">
      <w:pPr>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3.Статью 5 дополнить подпунктом:</w:t>
      </w:r>
    </w:p>
    <w:p w:rsidR="00CD4DAF" w:rsidRPr="00CD4DAF" w:rsidRDefault="00CD4DAF" w:rsidP="00CD4DAF">
      <w:pPr>
        <w:tabs>
          <w:tab w:val="left" w:pos="-2127"/>
        </w:tabs>
        <w:spacing w:after="0" w:line="240" w:lineRule="auto"/>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lastRenderedPageBreak/>
        <w:tab/>
        <w:t>«37) осуществление учета личных подсобных хозяйств, которые ведут граждане в соответствии с Федеральным законом </w:t>
      </w:r>
      <w:r w:rsidRPr="00CD4DAF">
        <w:rPr>
          <w:rFonts w:ascii="Times New Roman" w:eastAsia="Times New Roman" w:hAnsi="Times New Roman" w:cs="Times New Roman"/>
          <w:color w:val="22272F"/>
          <w:sz w:val="20"/>
          <w:szCs w:val="20"/>
          <w:shd w:val="clear" w:color="auto" w:fill="FFFFFF"/>
        </w:rPr>
        <w:t>от 7 июля 2003 года</w:t>
      </w:r>
      <w:r w:rsidRPr="00CD4DAF">
        <w:rPr>
          <w:rFonts w:ascii="Times New Roman" w:eastAsia="Times New Roman" w:hAnsi="Times New Roman" w:cs="Times New Roman"/>
          <w:sz w:val="20"/>
          <w:szCs w:val="20"/>
        </w:rPr>
        <w:t xml:space="preserve"> № 112-ФЗ «О личном подсобном хозяйстве», в </w:t>
      </w:r>
      <w:proofErr w:type="spellStart"/>
      <w:r w:rsidRPr="00CD4DAF">
        <w:rPr>
          <w:rFonts w:ascii="Times New Roman" w:eastAsia="Times New Roman" w:hAnsi="Times New Roman" w:cs="Times New Roman"/>
          <w:sz w:val="20"/>
          <w:szCs w:val="20"/>
        </w:rPr>
        <w:t>похозяйственных</w:t>
      </w:r>
      <w:proofErr w:type="spellEnd"/>
      <w:r w:rsidRPr="00CD4DAF">
        <w:rPr>
          <w:rFonts w:ascii="Times New Roman" w:eastAsia="Times New Roman" w:hAnsi="Times New Roman" w:cs="Times New Roman"/>
          <w:sz w:val="20"/>
          <w:szCs w:val="20"/>
        </w:rPr>
        <w:t xml:space="preserve"> книгах</w:t>
      </w:r>
      <w:proofErr w:type="gramStart"/>
      <w:r w:rsidRPr="00CD4DAF">
        <w:rPr>
          <w:rFonts w:ascii="Times New Roman" w:eastAsia="Times New Roman" w:hAnsi="Times New Roman" w:cs="Times New Roman"/>
          <w:sz w:val="20"/>
          <w:szCs w:val="20"/>
        </w:rPr>
        <w:t>.»</w:t>
      </w:r>
      <w:proofErr w:type="gramEnd"/>
    </w:p>
    <w:p w:rsidR="00CD4DAF" w:rsidRPr="00CD4DAF" w:rsidRDefault="00CD4DAF" w:rsidP="00CD4DAF">
      <w:pPr>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4.Устав дополнить статьей «12.1.  Сход граждан» следующего содержания:</w:t>
      </w:r>
    </w:p>
    <w:p w:rsidR="00CD4DAF" w:rsidRPr="00CD4DAF" w:rsidRDefault="00CD4DAF" w:rsidP="00CD4DAF">
      <w:pPr>
        <w:autoSpaceDE w:val="0"/>
        <w:autoSpaceDN w:val="0"/>
        <w:adjustRightInd w:val="0"/>
        <w:spacing w:after="0" w:line="240" w:lineRule="auto"/>
        <w:ind w:firstLine="709"/>
        <w:jc w:val="both"/>
        <w:rPr>
          <w:rFonts w:ascii="Times New Roman" w:eastAsia="Times New Roman" w:hAnsi="Times New Roman" w:cs="Times New Roman"/>
          <w:bCs/>
          <w:sz w:val="20"/>
          <w:szCs w:val="20"/>
        </w:rPr>
      </w:pPr>
      <w:r w:rsidRPr="00CD4DAF">
        <w:rPr>
          <w:rFonts w:ascii="Times New Roman" w:eastAsia="Times New Roman" w:hAnsi="Times New Roman" w:cs="Times New Roman"/>
          <w:bCs/>
          <w:sz w:val="20"/>
          <w:szCs w:val="20"/>
        </w:rPr>
        <w:t xml:space="preserve">«1. Сход граждан может проводиться в случаях, предусмотренных частью 1 статьи 25.1 Федерального </w:t>
      </w:r>
      <w:hyperlink r:id="rId10" w:history="1">
        <w:r w:rsidRPr="00CD4DAF">
          <w:rPr>
            <w:rFonts w:ascii="Times New Roman" w:eastAsia="Times New Roman" w:hAnsi="Times New Roman" w:cs="Times New Roman"/>
            <w:bCs/>
            <w:sz w:val="20"/>
            <w:szCs w:val="20"/>
          </w:rPr>
          <w:t>закона</w:t>
        </w:r>
      </w:hyperlink>
      <w:r w:rsidRPr="00CD4DAF">
        <w:rPr>
          <w:rFonts w:ascii="Times New Roman" w:eastAsia="Times New Roman" w:hAnsi="Times New Roman" w:cs="Times New Roman"/>
          <w:bCs/>
          <w:sz w:val="20"/>
          <w:szCs w:val="20"/>
        </w:rPr>
        <w:t xml:space="preserve"> № 131-ФЗ от 06.10.2003 «Об общих принципах организации местного самоуправления в Российской Федерации».</w:t>
      </w:r>
    </w:p>
    <w:p w:rsidR="00CD4DAF" w:rsidRPr="00CD4DAF" w:rsidRDefault="00CD4DAF" w:rsidP="00CD4DAF">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CD4DAF">
        <w:rPr>
          <w:rFonts w:ascii="Times New Roman" w:eastAsia="Times New Roman" w:hAnsi="Times New Roman" w:cs="Times New Roman"/>
          <w:bCs/>
          <w:sz w:val="20"/>
          <w:szCs w:val="20"/>
        </w:rPr>
        <w:t xml:space="preserve">2. </w:t>
      </w:r>
      <w:r w:rsidRPr="00CD4DAF">
        <w:rPr>
          <w:rFonts w:ascii="Times New Roman" w:eastAsia="Times New Roman" w:hAnsi="Times New Roman" w:cs="Times New Roman"/>
          <w:sz w:val="20"/>
          <w:szCs w:val="20"/>
        </w:rPr>
        <w:t xml:space="preserve">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w:t>
      </w:r>
      <w:r w:rsidRPr="00CD4DAF">
        <w:rPr>
          <w:rFonts w:ascii="Times New Roman" w:eastAsia="Times New Roman" w:hAnsi="Times New Roman" w:cs="Times New Roman"/>
          <w:color w:val="FF0000"/>
          <w:sz w:val="20"/>
          <w:szCs w:val="20"/>
        </w:rPr>
        <w:t xml:space="preserve"> </w:t>
      </w:r>
      <w:r w:rsidRPr="00CD4DAF">
        <w:rPr>
          <w:rFonts w:ascii="Times New Roman" w:eastAsia="Times New Roman" w:hAnsi="Times New Roman" w:cs="Times New Roman"/>
          <w:sz w:val="20"/>
          <w:szCs w:val="20"/>
        </w:rPr>
        <w:t>Решение такого схода граждан считается принятым, если за него проголосовало более половины участников схода граждан</w:t>
      </w:r>
      <w:proofErr w:type="gramStart"/>
      <w:r w:rsidRPr="00CD4DAF">
        <w:rPr>
          <w:rFonts w:ascii="Times New Roman" w:eastAsia="Times New Roman" w:hAnsi="Times New Roman" w:cs="Times New Roman"/>
          <w:sz w:val="20"/>
          <w:szCs w:val="20"/>
        </w:rPr>
        <w:t>.»</w:t>
      </w:r>
      <w:proofErr w:type="gramEnd"/>
    </w:p>
    <w:p w:rsidR="00CD4DAF" w:rsidRPr="00CD4DAF" w:rsidRDefault="00CD4DAF" w:rsidP="00CD4DAF">
      <w:pPr>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5.Пункт 17 статьи 19 изложить в редакции:</w:t>
      </w:r>
    </w:p>
    <w:p w:rsidR="00CD4DAF" w:rsidRPr="00CD4DAF" w:rsidRDefault="00CD4DAF" w:rsidP="00CD4DAF">
      <w:pPr>
        <w:spacing w:after="0" w:line="240" w:lineRule="auto"/>
        <w:ind w:firstLine="72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«17) утверждение </w:t>
      </w:r>
      <w:proofErr w:type="gramStart"/>
      <w:r w:rsidRPr="00CD4DAF">
        <w:rPr>
          <w:rFonts w:ascii="Times New Roman" w:eastAsia="Times New Roman" w:hAnsi="Times New Roman" w:cs="Times New Roman"/>
          <w:sz w:val="20"/>
          <w:szCs w:val="20"/>
        </w:rPr>
        <w:t>программ комплексного развития систем коммунальной инфраструктуры поселения</w:t>
      </w:r>
      <w:proofErr w:type="gramEnd"/>
      <w:r w:rsidRPr="00CD4DAF">
        <w:rPr>
          <w:rFonts w:ascii="Times New Roman" w:eastAsia="Times New Roman" w:hAnsi="Times New Roman" w:cs="Times New Roman"/>
          <w:sz w:val="20"/>
          <w:szCs w:val="20"/>
        </w:rPr>
        <w:t>;»</w:t>
      </w:r>
    </w:p>
    <w:p w:rsidR="00CD4DAF" w:rsidRPr="00CD4DAF" w:rsidRDefault="00CD4DAF" w:rsidP="00CD4DAF">
      <w:pPr>
        <w:tabs>
          <w:tab w:val="left" w:pos="975"/>
        </w:tabs>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6.Пункт 5 статьи 21допонить подпунктом 10.1 следующего содержания:</w:t>
      </w:r>
    </w:p>
    <w:p w:rsidR="00CD4DAF" w:rsidRPr="00CD4DAF" w:rsidRDefault="00CD4DAF" w:rsidP="00CD4DAF">
      <w:pPr>
        <w:spacing w:after="0" w:line="240" w:lineRule="auto"/>
        <w:ind w:firstLine="720"/>
        <w:jc w:val="both"/>
        <w:rPr>
          <w:rFonts w:ascii="Times New Roman" w:eastAsia="Times New Roman" w:hAnsi="Times New Roman" w:cs="Times New Roman"/>
          <w:i/>
          <w:sz w:val="20"/>
          <w:szCs w:val="20"/>
        </w:rPr>
      </w:pPr>
      <w:r w:rsidRPr="00CD4DAF">
        <w:rPr>
          <w:rFonts w:ascii="Times New Roman" w:eastAsia="Times New Roman" w:hAnsi="Times New Roman" w:cs="Times New Roman"/>
          <w:sz w:val="20"/>
          <w:szCs w:val="20"/>
        </w:rPr>
        <w:t>«10.1)</w:t>
      </w:r>
      <w:r w:rsidRPr="00CD4DAF">
        <w:rPr>
          <w:rFonts w:ascii="Times New Roman" w:eastAsia="Times New Roman" w:hAnsi="Times New Roman" w:cs="Times New Roman"/>
          <w:i/>
          <w:sz w:val="20"/>
          <w:szCs w:val="20"/>
        </w:rPr>
        <w:t xml:space="preserve"> </w:t>
      </w:r>
      <w:r w:rsidRPr="00CD4DAF">
        <w:rPr>
          <w:rFonts w:ascii="Times New Roman" w:eastAsia="Times New Roman" w:hAnsi="Times New Roman" w:cs="Times New Roman"/>
          <w:iCs/>
          <w:sz w:val="20"/>
          <w:szCs w:val="20"/>
        </w:rPr>
        <w:t>приобретения им статуса иностранного агента</w:t>
      </w:r>
      <w:proofErr w:type="gramStart"/>
      <w:r w:rsidRPr="00CD4DAF">
        <w:rPr>
          <w:rFonts w:ascii="Times New Roman" w:eastAsia="Times New Roman" w:hAnsi="Times New Roman" w:cs="Times New Roman"/>
          <w:iCs/>
          <w:sz w:val="20"/>
          <w:szCs w:val="20"/>
        </w:rPr>
        <w:t>;»</w:t>
      </w:r>
      <w:proofErr w:type="gramEnd"/>
    </w:p>
    <w:p w:rsidR="00CD4DAF" w:rsidRPr="00CD4DAF" w:rsidRDefault="00CD4DAF" w:rsidP="00CD4DAF">
      <w:pPr>
        <w:tabs>
          <w:tab w:val="left" w:pos="960"/>
        </w:tabs>
        <w:spacing w:after="0" w:line="240" w:lineRule="auto"/>
        <w:jc w:val="both"/>
        <w:rPr>
          <w:rFonts w:ascii="Times New Roman" w:eastAsia="Times New Roman" w:hAnsi="Times New Roman" w:cs="Times New Roman"/>
          <w:sz w:val="20"/>
          <w:szCs w:val="20"/>
        </w:rPr>
      </w:pPr>
      <w:r w:rsidRPr="00CD4DAF">
        <w:rPr>
          <w:rFonts w:ascii="Times New Roman" w:eastAsia="Times New Roman" w:hAnsi="Times New Roman" w:cs="Times New Roman"/>
          <w:b/>
          <w:sz w:val="20"/>
          <w:szCs w:val="20"/>
        </w:rPr>
        <w:t>7.Пункт5 статьи 27 дополнить подпунктом</w:t>
      </w:r>
      <w:r w:rsidRPr="00CD4DAF">
        <w:rPr>
          <w:rFonts w:ascii="Times New Roman" w:eastAsia="Times New Roman" w:hAnsi="Times New Roman" w:cs="Times New Roman"/>
          <w:sz w:val="20"/>
          <w:szCs w:val="20"/>
        </w:rPr>
        <w:t xml:space="preserve">: </w:t>
      </w:r>
    </w:p>
    <w:p w:rsidR="00CD4DAF" w:rsidRPr="00CD4DAF" w:rsidRDefault="00CD4DAF" w:rsidP="00CD4DAF">
      <w:pPr>
        <w:tabs>
          <w:tab w:val="left" w:pos="960"/>
        </w:tabs>
        <w:spacing w:after="0" w:line="240" w:lineRule="auto"/>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ab/>
        <w:t xml:space="preserve">«14.1) </w:t>
      </w:r>
      <w:r w:rsidRPr="00CD4DAF">
        <w:rPr>
          <w:rFonts w:ascii="Times New Roman" w:eastAsia="Times New Roman" w:hAnsi="Times New Roman" w:cs="Times New Roman"/>
          <w:color w:val="000000"/>
          <w:sz w:val="20"/>
          <w:szCs w:val="20"/>
        </w:rPr>
        <w:t>принимает решения о комплексном развитии территорий в случаях, предусмотренных Градостроительным кодексом Российской Федерации</w:t>
      </w:r>
      <w:proofErr w:type="gramStart"/>
      <w:r w:rsidRPr="00CD4DAF">
        <w:rPr>
          <w:rFonts w:ascii="Times New Roman" w:eastAsia="Times New Roman" w:hAnsi="Times New Roman" w:cs="Times New Roman"/>
          <w:color w:val="000000"/>
          <w:sz w:val="20"/>
          <w:szCs w:val="20"/>
        </w:rPr>
        <w:t>;»</w:t>
      </w:r>
      <w:proofErr w:type="gramEnd"/>
    </w:p>
    <w:p w:rsidR="00CD4DAF" w:rsidRPr="00CD4DAF" w:rsidRDefault="00CD4DAF" w:rsidP="00CD4DAF">
      <w:pPr>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8.Пункт 2 статьи 29 дополнить подпунктом:</w:t>
      </w:r>
    </w:p>
    <w:p w:rsidR="00CD4DAF" w:rsidRPr="00CD4DAF" w:rsidRDefault="00CD4DAF" w:rsidP="00CD4DAF">
      <w:pPr>
        <w:autoSpaceDE w:val="0"/>
        <w:autoSpaceDN w:val="0"/>
        <w:adjustRightInd w:val="0"/>
        <w:spacing w:after="0" w:line="240" w:lineRule="auto"/>
        <w:ind w:firstLine="72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«4.1) </w:t>
      </w:r>
      <w:r w:rsidRPr="00CD4DAF">
        <w:rPr>
          <w:rFonts w:ascii="Times New Roman" w:eastAsia="Times New Roman" w:hAnsi="Times New Roman" w:cs="Times New Roman"/>
          <w:iCs/>
          <w:sz w:val="20"/>
          <w:szCs w:val="20"/>
        </w:rPr>
        <w:t>приобретения им статуса иностранного агента</w:t>
      </w:r>
      <w:proofErr w:type="gramStart"/>
      <w:r w:rsidRPr="00CD4DAF">
        <w:rPr>
          <w:rFonts w:ascii="Times New Roman" w:eastAsia="Times New Roman" w:hAnsi="Times New Roman" w:cs="Times New Roman"/>
          <w:iCs/>
          <w:sz w:val="20"/>
          <w:szCs w:val="20"/>
        </w:rPr>
        <w:t>;»</w:t>
      </w:r>
      <w:proofErr w:type="gramEnd"/>
    </w:p>
    <w:p w:rsidR="00CD4DAF" w:rsidRPr="00CD4DAF" w:rsidRDefault="00CD4DAF" w:rsidP="00CD4DAF">
      <w:pPr>
        <w:tabs>
          <w:tab w:val="left" w:pos="1080"/>
        </w:tabs>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9.Пункт 2 статьи 29 дополнить подпунктом:</w:t>
      </w:r>
    </w:p>
    <w:p w:rsidR="00CD4DAF" w:rsidRPr="00CD4DAF" w:rsidRDefault="00CD4DAF" w:rsidP="00CD4DAF">
      <w:pPr>
        <w:spacing w:after="0" w:line="240" w:lineRule="auto"/>
        <w:ind w:firstLine="72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«6) систематическое не достижение показателей для оценки эффективности деятельности органов местного самоуправления</w:t>
      </w:r>
      <w:proofErr w:type="gramStart"/>
      <w:r w:rsidRPr="00CD4DAF">
        <w:rPr>
          <w:rFonts w:ascii="Times New Roman" w:eastAsia="Times New Roman" w:hAnsi="Times New Roman" w:cs="Times New Roman"/>
          <w:sz w:val="20"/>
          <w:szCs w:val="20"/>
        </w:rPr>
        <w:t>.»</w:t>
      </w:r>
      <w:proofErr w:type="gramEnd"/>
    </w:p>
    <w:p w:rsidR="00CD4DAF" w:rsidRPr="00CD4DAF" w:rsidRDefault="00CD4DAF" w:rsidP="00CD4DAF">
      <w:pPr>
        <w:tabs>
          <w:tab w:val="left" w:pos="1665"/>
        </w:tabs>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10.Пункт 23 статьи 32 изложить в новой редакции:</w:t>
      </w:r>
    </w:p>
    <w:p w:rsidR="00CD4DAF" w:rsidRPr="00CD4DAF" w:rsidRDefault="00CD4DAF" w:rsidP="00CD4DAF">
      <w:pPr>
        <w:spacing w:after="0" w:line="240" w:lineRule="auto"/>
        <w:ind w:firstLine="72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«23) </w:t>
      </w:r>
      <w:r w:rsidRPr="00CD4DAF">
        <w:rPr>
          <w:rFonts w:ascii="Times New Roman" w:eastAsia="Times New Roman" w:hAnsi="Times New Roman" w:cs="Times New Roman"/>
          <w:color w:val="000000"/>
          <w:sz w:val="20"/>
          <w:szCs w:val="20"/>
        </w:rPr>
        <w:t>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roofErr w:type="gramStart"/>
      <w:r w:rsidRPr="00CD4DAF">
        <w:rPr>
          <w:rFonts w:ascii="Times New Roman" w:eastAsia="Times New Roman" w:hAnsi="Times New Roman" w:cs="Times New Roman"/>
          <w:sz w:val="20"/>
          <w:szCs w:val="20"/>
        </w:rPr>
        <w:t>;»</w:t>
      </w:r>
      <w:proofErr w:type="gramEnd"/>
    </w:p>
    <w:p w:rsidR="00CD4DAF" w:rsidRPr="00CD4DAF" w:rsidRDefault="00CD4DAF" w:rsidP="00CD4DAF">
      <w:pPr>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11.Пункт 31 статьи 32 изложить в новой редакции:</w:t>
      </w:r>
    </w:p>
    <w:p w:rsidR="00CD4DAF" w:rsidRPr="00CD4DAF" w:rsidRDefault="00CD4DAF" w:rsidP="00CD4DAF">
      <w:pPr>
        <w:spacing w:after="0" w:line="240" w:lineRule="auto"/>
        <w:ind w:firstLine="72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«31)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CD4DAF">
        <w:rPr>
          <w:rFonts w:ascii="Times New Roman" w:eastAsia="Times New Roman" w:hAnsi="Times New Roman" w:cs="Times New Roman"/>
          <w:sz w:val="20"/>
          <w:szCs w:val="20"/>
        </w:rPr>
        <w:t>;»</w:t>
      </w:r>
      <w:proofErr w:type="gramEnd"/>
    </w:p>
    <w:p w:rsidR="00CD4DAF" w:rsidRPr="00CD4DAF" w:rsidRDefault="00CD4DAF" w:rsidP="00CD4DAF">
      <w:pPr>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12.Пункт 33 статьи 32 изложить в новой редакции:</w:t>
      </w:r>
    </w:p>
    <w:p w:rsidR="00CD4DAF" w:rsidRPr="00CD4DAF" w:rsidRDefault="00CD4DAF" w:rsidP="00CD4DAF">
      <w:pPr>
        <w:spacing w:after="0" w:line="240" w:lineRule="auto"/>
        <w:ind w:firstLine="72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«33) </w:t>
      </w:r>
      <w:r w:rsidRPr="00CD4DAF">
        <w:rPr>
          <w:rFonts w:ascii="Times New Roman" w:eastAsia="Times New Roman" w:hAnsi="Times New Roman" w:cs="Times New Roman"/>
          <w:color w:val="000000"/>
          <w:sz w:val="20"/>
          <w:szCs w:val="20"/>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roofErr w:type="gramStart"/>
      <w:r w:rsidRPr="00CD4DAF">
        <w:rPr>
          <w:rFonts w:ascii="Times New Roman" w:eastAsia="Times New Roman" w:hAnsi="Times New Roman" w:cs="Times New Roman"/>
          <w:sz w:val="20"/>
          <w:szCs w:val="20"/>
        </w:rPr>
        <w:t>;»</w:t>
      </w:r>
      <w:proofErr w:type="gramEnd"/>
    </w:p>
    <w:p w:rsidR="00CD4DAF" w:rsidRPr="00CD4DAF" w:rsidRDefault="00CD4DAF" w:rsidP="00CD4DAF">
      <w:pPr>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13.Пункт 55 статьи 32 изложить в новой редакции:</w:t>
      </w:r>
    </w:p>
    <w:p w:rsidR="00CD4DAF" w:rsidRPr="00CD4DAF" w:rsidRDefault="00CD4DAF" w:rsidP="00CD4DAF">
      <w:pPr>
        <w:autoSpaceDE w:val="0"/>
        <w:autoSpaceDN w:val="0"/>
        <w:adjustRightInd w:val="0"/>
        <w:spacing w:after="0" w:line="240" w:lineRule="auto"/>
        <w:ind w:firstLine="72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«55) разработка </w:t>
      </w:r>
      <w:proofErr w:type="gramStart"/>
      <w:r w:rsidRPr="00CD4DAF">
        <w:rPr>
          <w:rFonts w:ascii="Times New Roman" w:eastAsia="Times New Roman" w:hAnsi="Times New Roman" w:cs="Times New Roman"/>
          <w:sz w:val="20"/>
          <w:szCs w:val="20"/>
        </w:rPr>
        <w:t>программ комплексного развития систем коммунальной инфраструктуры поселения</w:t>
      </w:r>
      <w:proofErr w:type="gramEnd"/>
      <w:r w:rsidRPr="00CD4DAF">
        <w:rPr>
          <w:rFonts w:ascii="Times New Roman" w:eastAsia="Times New Roman" w:hAnsi="Times New Roman" w:cs="Times New Roman"/>
          <w:sz w:val="20"/>
          <w:szCs w:val="20"/>
        </w:rPr>
        <w:t>;»</w:t>
      </w:r>
    </w:p>
    <w:p w:rsidR="00CD4DAF" w:rsidRPr="00CD4DAF" w:rsidRDefault="00CD4DAF" w:rsidP="00CD4DAF">
      <w:pPr>
        <w:autoSpaceDE w:val="0"/>
        <w:autoSpaceDN w:val="0"/>
        <w:adjustRightInd w:val="0"/>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14.Пункт 55 статьи 32 дополнить подпунктом 55.1:</w:t>
      </w:r>
    </w:p>
    <w:p w:rsidR="00CD4DAF" w:rsidRPr="00CD4DAF" w:rsidRDefault="00CD4DAF" w:rsidP="00CD4DAF">
      <w:pPr>
        <w:autoSpaceDE w:val="0"/>
        <w:autoSpaceDN w:val="0"/>
        <w:adjustRightInd w:val="0"/>
        <w:spacing w:after="0" w:line="240" w:lineRule="auto"/>
        <w:ind w:firstLine="72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«55.1) </w:t>
      </w:r>
      <w:r w:rsidRPr="00CD4DAF">
        <w:rPr>
          <w:rFonts w:ascii="Times New Roman" w:eastAsia="Times New Roman" w:hAnsi="Times New Roman" w:cs="Times New Roman"/>
          <w:color w:val="000000"/>
          <w:sz w:val="20"/>
          <w:szCs w:val="20"/>
        </w:rPr>
        <w:t>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roofErr w:type="gramStart"/>
      <w:r w:rsidRPr="00CD4DAF">
        <w:rPr>
          <w:rFonts w:ascii="Times New Roman" w:eastAsia="Times New Roman" w:hAnsi="Times New Roman" w:cs="Times New Roman"/>
          <w:color w:val="000000"/>
          <w:sz w:val="20"/>
          <w:szCs w:val="20"/>
        </w:rPr>
        <w:t>;»</w:t>
      </w:r>
      <w:proofErr w:type="gramEnd"/>
    </w:p>
    <w:p w:rsidR="00CD4DAF" w:rsidRPr="00CD4DAF" w:rsidRDefault="00CD4DAF" w:rsidP="00CD4DAF">
      <w:pPr>
        <w:spacing w:after="0" w:line="240" w:lineRule="auto"/>
        <w:jc w:val="both"/>
        <w:rPr>
          <w:rFonts w:ascii="Times New Roman" w:eastAsia="Times New Roman" w:hAnsi="Times New Roman" w:cs="Times New Roman"/>
          <w:b/>
          <w:sz w:val="20"/>
          <w:szCs w:val="20"/>
        </w:rPr>
      </w:pPr>
      <w:r w:rsidRPr="00CD4DAF">
        <w:rPr>
          <w:rFonts w:ascii="Times New Roman" w:eastAsia="Times New Roman" w:hAnsi="Times New Roman" w:cs="Times New Roman"/>
          <w:b/>
          <w:sz w:val="20"/>
          <w:szCs w:val="20"/>
        </w:rPr>
        <w:t>15.Статью 32 дополнить подпунктом:</w:t>
      </w:r>
    </w:p>
    <w:p w:rsidR="00CD4DAF" w:rsidRPr="00CD4DAF" w:rsidRDefault="00CD4DAF" w:rsidP="00CD4DAF">
      <w:pPr>
        <w:spacing w:after="0" w:line="240" w:lineRule="auto"/>
        <w:ind w:firstLine="72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«58.9) осуществление учета личных подсобных хозяйств, которые ведут граждане в соответствии с Федеральным законом от 07.07.2003  № 112-ФЗ «О личном подсобном хозяйстве», в </w:t>
      </w:r>
      <w:proofErr w:type="spellStart"/>
      <w:r w:rsidRPr="00CD4DAF">
        <w:rPr>
          <w:rFonts w:ascii="Times New Roman" w:eastAsia="Times New Roman" w:hAnsi="Times New Roman" w:cs="Times New Roman"/>
          <w:sz w:val="20"/>
          <w:szCs w:val="20"/>
        </w:rPr>
        <w:t>похозяйственных</w:t>
      </w:r>
      <w:proofErr w:type="spellEnd"/>
      <w:r w:rsidRPr="00CD4DAF">
        <w:rPr>
          <w:rFonts w:ascii="Times New Roman" w:eastAsia="Times New Roman" w:hAnsi="Times New Roman" w:cs="Times New Roman"/>
          <w:sz w:val="20"/>
          <w:szCs w:val="20"/>
        </w:rPr>
        <w:t xml:space="preserve"> книгах</w:t>
      </w:r>
      <w:proofErr w:type="gramStart"/>
      <w:r w:rsidRPr="00CD4DAF">
        <w:rPr>
          <w:rFonts w:ascii="Times New Roman" w:eastAsia="Times New Roman" w:hAnsi="Times New Roman" w:cs="Times New Roman"/>
          <w:sz w:val="20"/>
          <w:szCs w:val="20"/>
        </w:rPr>
        <w:t>;»</w:t>
      </w:r>
      <w:proofErr w:type="gramEnd"/>
    </w:p>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ПОРЯДОК</w:t>
      </w:r>
    </w:p>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УЧЕТА ПРЕДЛОЖЕНИЙ И УЧАСТИЯ ГРАЖДАН В ОБСУЖДЕНИИ</w:t>
      </w:r>
    </w:p>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ПРОЕКТАУСТАВА СТЕПНОГО СЕЛЬСОВЕТА, ПРОЕКТА МУНИЦИПАЛЬНОГО ПРАВОВОГО АКТА О ВНЕСЕНИИ ИЗМЕНЕНИЙ И ДОПОЛНЕНИЙ В УСТАВ СТЕПНОГО  СЕЛЬСОВЕТА</w:t>
      </w:r>
    </w:p>
    <w:p w:rsidR="00CD4DAF" w:rsidRPr="00CD4DAF" w:rsidRDefault="00CD4DAF" w:rsidP="00CD4DAF">
      <w:pPr>
        <w:spacing w:after="0" w:line="240" w:lineRule="auto"/>
        <w:ind w:left="360"/>
        <w:jc w:val="both"/>
        <w:rPr>
          <w:rFonts w:ascii="Times New Roman" w:eastAsia="Times New Roman" w:hAnsi="Times New Roman" w:cs="Times New Roman"/>
          <w:sz w:val="20"/>
          <w:szCs w:val="20"/>
        </w:rPr>
      </w:pPr>
      <w:proofErr w:type="gramStart"/>
      <w:r w:rsidRPr="00CD4DAF">
        <w:rPr>
          <w:rFonts w:ascii="Times New Roman" w:eastAsia="Times New Roman" w:hAnsi="Times New Roman" w:cs="Times New Roman"/>
          <w:sz w:val="20"/>
          <w:szCs w:val="20"/>
        </w:rPr>
        <w:t>1.Настоящий порядок разработан в соответствии с требованиями  Федерального закона от 06.10.2003 №131-ФЗ «Об общих принципах организации местного самоуправления в Российской Федерации» в целях определения форм местного самоуправления в Российской Федерации» в целях определения форм участия населения в обсуждении проекта Устава Степного сельсовета, проекта муниципального  правового акта о внесении изменений и дополнений в Устав Степного  сельсовета, а также учета предложений</w:t>
      </w:r>
      <w:proofErr w:type="gramEnd"/>
      <w:r w:rsidRPr="00CD4DAF">
        <w:rPr>
          <w:rFonts w:ascii="Times New Roman" w:eastAsia="Times New Roman" w:hAnsi="Times New Roman" w:cs="Times New Roman"/>
          <w:sz w:val="20"/>
          <w:szCs w:val="20"/>
        </w:rPr>
        <w:t xml:space="preserve"> населения Степного сельсовета  в обсуждении указанных проектов.</w:t>
      </w:r>
    </w:p>
    <w:p w:rsidR="00CD4DAF" w:rsidRPr="00CD4DAF" w:rsidRDefault="00CD4DAF" w:rsidP="00CD4DAF">
      <w:pPr>
        <w:spacing w:after="0" w:line="240" w:lineRule="auto"/>
        <w:ind w:left="36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2.Обсуждение проекта Устава Степного сельсовета</w:t>
      </w:r>
      <w:proofErr w:type="gramStart"/>
      <w:r w:rsidRPr="00CD4DAF">
        <w:rPr>
          <w:rFonts w:ascii="Times New Roman" w:eastAsia="Times New Roman" w:hAnsi="Times New Roman" w:cs="Times New Roman"/>
          <w:sz w:val="20"/>
          <w:szCs w:val="20"/>
        </w:rPr>
        <w:t xml:space="preserve"> ,</w:t>
      </w:r>
      <w:proofErr w:type="gramEnd"/>
      <w:r w:rsidRPr="00CD4DAF">
        <w:rPr>
          <w:rFonts w:ascii="Times New Roman" w:eastAsia="Times New Roman" w:hAnsi="Times New Roman" w:cs="Times New Roman"/>
          <w:sz w:val="20"/>
          <w:szCs w:val="20"/>
        </w:rPr>
        <w:t xml:space="preserve"> проекта муниципального правового акта о внесении изменений и дополнений в Устав Степного сельсовета  может проводиться:  посредством обращения граждан в органы местного самоуправления в письменной    форме, -  на публичных слушаниях.</w:t>
      </w:r>
    </w:p>
    <w:p w:rsidR="00CD4DAF" w:rsidRPr="00CD4DAF" w:rsidRDefault="00CD4DAF" w:rsidP="00CD4DAF">
      <w:pPr>
        <w:spacing w:after="0" w:line="240" w:lineRule="auto"/>
        <w:ind w:left="36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  Население Степного сельсовета  с момента опубликования (обнародования</w:t>
      </w:r>
      <w:proofErr w:type="gramStart"/>
      <w:r w:rsidRPr="00CD4DAF">
        <w:rPr>
          <w:rFonts w:ascii="Times New Roman" w:eastAsia="Times New Roman" w:hAnsi="Times New Roman" w:cs="Times New Roman"/>
          <w:sz w:val="20"/>
          <w:szCs w:val="20"/>
        </w:rPr>
        <w:t>)П</w:t>
      </w:r>
      <w:proofErr w:type="gramEnd"/>
      <w:r w:rsidRPr="00CD4DAF">
        <w:rPr>
          <w:rFonts w:ascii="Times New Roman" w:eastAsia="Times New Roman" w:hAnsi="Times New Roman" w:cs="Times New Roman"/>
          <w:sz w:val="20"/>
          <w:szCs w:val="20"/>
        </w:rPr>
        <w:t>роекта Устава Степного   сельсовета, проекта муниципального правового акта о внесении изменений и дополнений в Устав Степного сельсовета  вправе вносить  свои предложения в проект указанных  муниципальных     правовых   актов.  Обращение населения в органы местного самоуправления по проекту Устава Степного сельсовета,     осуществляется в виде предложений в письменном виде.</w:t>
      </w:r>
    </w:p>
    <w:p w:rsidR="00CD4DAF" w:rsidRPr="00CD4DAF" w:rsidRDefault="00CD4DAF" w:rsidP="00CD4DAF">
      <w:pPr>
        <w:spacing w:after="0" w:line="240" w:lineRule="auto"/>
        <w:ind w:left="36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4.Предложения населения по  проекту Устава Степного сельсовета, проекту муниципального правового акта о внесении изменений и дополнений в Устав Степного сельсовета  вносятся в Совет депутатов Степного сельсовета  в течени</w:t>
      </w:r>
      <w:proofErr w:type="gramStart"/>
      <w:r w:rsidRPr="00CD4DAF">
        <w:rPr>
          <w:rFonts w:ascii="Times New Roman" w:eastAsia="Times New Roman" w:hAnsi="Times New Roman" w:cs="Times New Roman"/>
          <w:sz w:val="20"/>
          <w:szCs w:val="20"/>
        </w:rPr>
        <w:t>и</w:t>
      </w:r>
      <w:proofErr w:type="gramEnd"/>
      <w:r w:rsidRPr="00CD4DAF">
        <w:rPr>
          <w:rFonts w:ascii="Times New Roman" w:eastAsia="Times New Roman" w:hAnsi="Times New Roman" w:cs="Times New Roman"/>
          <w:sz w:val="20"/>
          <w:szCs w:val="20"/>
        </w:rPr>
        <w:t xml:space="preserve"> 10 дней со дня опубликования (обнародования) проектов данных нормативных правовых актов с указанием: - статьи проекта Устава, проекта муниципального правового акта о внесении    изменений и дополнений в Устав Степного сельсовета,   в которую вносятся  поправки, либо новой редакции данных статей;- дополнительных статей проекта Устава, проекта нормативного правового акта о   внесении изменений и дополнений в Устав Степного сельсовета.</w:t>
      </w:r>
    </w:p>
    <w:p w:rsidR="00CD4DAF" w:rsidRPr="00CD4DAF" w:rsidRDefault="00CD4DAF" w:rsidP="00CD4DAF">
      <w:pPr>
        <w:spacing w:after="0" w:line="240" w:lineRule="auto"/>
        <w:ind w:left="426"/>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5.Участие граждан в обсуждении </w:t>
      </w:r>
      <w:proofErr w:type="gramStart"/>
      <w:r w:rsidRPr="00CD4DAF">
        <w:rPr>
          <w:rFonts w:ascii="Times New Roman" w:eastAsia="Times New Roman" w:hAnsi="Times New Roman" w:cs="Times New Roman"/>
          <w:sz w:val="20"/>
          <w:szCs w:val="20"/>
        </w:rPr>
        <w:t>проекта  Устава Степного сельсовета проекта муниципального правового акта</w:t>
      </w:r>
      <w:proofErr w:type="gramEnd"/>
      <w:r w:rsidRPr="00CD4DAF">
        <w:rPr>
          <w:rFonts w:ascii="Times New Roman" w:eastAsia="Times New Roman" w:hAnsi="Times New Roman" w:cs="Times New Roman"/>
          <w:sz w:val="20"/>
          <w:szCs w:val="20"/>
        </w:rPr>
        <w:t xml:space="preserve"> о внесении изменений и дополнений в    Устав Степного сельсовета  на публичных слушаниях  </w:t>
      </w:r>
      <w:proofErr w:type="spellStart"/>
      <w:r w:rsidRPr="00CD4DAF">
        <w:rPr>
          <w:rFonts w:ascii="Times New Roman" w:eastAsia="Times New Roman" w:hAnsi="Times New Roman" w:cs="Times New Roman"/>
          <w:sz w:val="20"/>
          <w:szCs w:val="20"/>
        </w:rPr>
        <w:t>осуществляетс</w:t>
      </w:r>
      <w:proofErr w:type="spellEnd"/>
      <w:r w:rsidRPr="00CD4DAF">
        <w:rPr>
          <w:rFonts w:ascii="Times New Roman" w:eastAsia="Times New Roman" w:hAnsi="Times New Roman" w:cs="Times New Roman"/>
          <w:sz w:val="20"/>
          <w:szCs w:val="20"/>
        </w:rPr>
        <w:t xml:space="preserve">  в соответствии с порядком организации и проведения публичных слушаний,     утвержденных Советом  депутатов Степного сельсовета.</w:t>
      </w:r>
    </w:p>
    <w:p w:rsidR="00CD4DAF" w:rsidRPr="00CD4DAF" w:rsidRDefault="00CD4DAF" w:rsidP="00CD4DAF">
      <w:pPr>
        <w:spacing w:after="0" w:line="240" w:lineRule="auto"/>
        <w:ind w:left="36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6.Поступление в Совет депутатов Степного сельсовета   предложения граждан по проекту Устава Степного, проекту муниципального правового акта о внесении изменений и дополнений в Устав Степного сельсовета подлежит регистрации по прилагаемой форме.</w:t>
      </w:r>
    </w:p>
    <w:p w:rsidR="00CD4DAF" w:rsidRPr="00CD4DAF" w:rsidRDefault="00CD4DAF" w:rsidP="00CD4DAF">
      <w:pPr>
        <w:spacing w:after="0" w:line="240" w:lineRule="auto"/>
        <w:ind w:left="36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7.  </w:t>
      </w:r>
      <w:proofErr w:type="gramStart"/>
      <w:r w:rsidRPr="00CD4DAF">
        <w:rPr>
          <w:rFonts w:ascii="Times New Roman" w:eastAsia="Times New Roman" w:hAnsi="Times New Roman" w:cs="Times New Roman"/>
          <w:sz w:val="20"/>
          <w:szCs w:val="20"/>
        </w:rPr>
        <w:t xml:space="preserve">В целях обобщения и подготовки для внесения на рассмотрение сессии Совета  депутатов Степного сельсовета  предложений населения по проекту Устава Степного сельсовета, проекту муниципального  правового акта о внесении изменений и дополнений в Устав Степного сельсовета  в соответствии с        регламентом Совета депутатов Степного сельсовета создается рабочая группа, либо решением Совета депутатов Степного сельсовета  определяется депутат. </w:t>
      </w:r>
      <w:proofErr w:type="gramEnd"/>
    </w:p>
    <w:p w:rsidR="00CD4DAF" w:rsidRPr="00CD4DAF" w:rsidRDefault="00CD4DAF" w:rsidP="00CD4DAF">
      <w:pPr>
        <w:spacing w:after="0" w:line="240" w:lineRule="auto"/>
        <w:ind w:left="360"/>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8.  Рабочая группа Совета депутатов Степного сельсовета, либо определенный  Советом депутатов  депутат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которая может состояться не раннее  чем через 30 дней со дня опубликования  или обнародования проекта Устава   Степного сельсовета, проекта муниципального правового акта о внесении  изменений и дополнений в Устав Степного  сельсовета.</w:t>
      </w:r>
    </w:p>
    <w:p w:rsidR="00CD4DAF" w:rsidRPr="00CD4DAF" w:rsidRDefault="00CD4DAF" w:rsidP="00CD4DAF">
      <w:pPr>
        <w:spacing w:after="0" w:line="240" w:lineRule="auto"/>
        <w:rPr>
          <w:rFonts w:ascii="Times New Roman" w:eastAsia="Times New Roman" w:hAnsi="Times New Roman" w:cs="Times New Roman"/>
          <w:sz w:val="20"/>
          <w:szCs w:val="20"/>
        </w:rPr>
      </w:pPr>
    </w:p>
    <w:p w:rsidR="00CD4DAF" w:rsidRPr="00CD4DAF" w:rsidRDefault="00CD4DAF" w:rsidP="00CD4DAF">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Pr="00CD4DAF">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            </w:t>
      </w:r>
      <w:r w:rsidRPr="00CD4DAF">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                           </w:t>
      </w:r>
    </w:p>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                                                                           Приложение к порядку учета</w:t>
      </w:r>
    </w:p>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                                                                           предложений и участия граждан в обсуждении </w:t>
      </w:r>
    </w:p>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                                                                           проекта Устава муниципального образования, </w:t>
      </w:r>
    </w:p>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                                                                           проекта муниципального правового  акта о </w:t>
      </w:r>
    </w:p>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                                                                           </w:t>
      </w:r>
      <w:proofErr w:type="gramStart"/>
      <w:r w:rsidRPr="00CD4DAF">
        <w:rPr>
          <w:rFonts w:ascii="Times New Roman" w:eastAsia="Times New Roman" w:hAnsi="Times New Roman" w:cs="Times New Roman"/>
          <w:sz w:val="20"/>
          <w:szCs w:val="20"/>
        </w:rPr>
        <w:t>внесении</w:t>
      </w:r>
      <w:proofErr w:type="gramEnd"/>
      <w:r w:rsidRPr="00CD4DAF">
        <w:rPr>
          <w:rFonts w:ascii="Times New Roman" w:eastAsia="Times New Roman" w:hAnsi="Times New Roman" w:cs="Times New Roman"/>
          <w:sz w:val="20"/>
          <w:szCs w:val="20"/>
        </w:rPr>
        <w:t xml:space="preserve"> изменений и дополнений в Устав </w:t>
      </w:r>
    </w:p>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                                                                           муниципального образования</w:t>
      </w:r>
    </w:p>
    <w:p w:rsidR="00CD4DAF" w:rsidRPr="00CD4DAF" w:rsidRDefault="00CD4DAF" w:rsidP="00CD4DAF">
      <w:pPr>
        <w:spacing w:after="0" w:line="240" w:lineRule="auto"/>
        <w:rPr>
          <w:rFonts w:ascii="Times New Roman" w:eastAsia="Times New Roman" w:hAnsi="Times New Roman" w:cs="Times New Roman"/>
          <w:sz w:val="20"/>
          <w:szCs w:val="20"/>
        </w:rPr>
      </w:pPr>
    </w:p>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Форма учета предложений граждан по проекту Устава муниципального образования, проекту муниципального правового акта о внесении изменений и дополнений в Устав муниципального образования</w:t>
      </w:r>
    </w:p>
    <w:p w:rsidR="00CD4DAF" w:rsidRPr="00CD4DAF" w:rsidRDefault="00CD4DAF" w:rsidP="00CD4DAF">
      <w:pPr>
        <w:spacing w:after="0" w:line="240" w:lineRule="auto"/>
        <w:jc w:val="center"/>
        <w:rPr>
          <w:rFonts w:ascii="Times New Roman" w:eastAsia="Times New Roman" w:hAnsi="Times New Roman" w:cs="Times New Roman"/>
          <w:sz w:val="20"/>
          <w:szCs w:val="20"/>
        </w:rPr>
      </w:pPr>
    </w:p>
    <w:tbl>
      <w:tblPr>
        <w:tblStyle w:val="221"/>
        <w:tblW w:w="0" w:type="auto"/>
        <w:tblInd w:w="695" w:type="dxa"/>
        <w:tblLook w:val="01E0" w:firstRow="1" w:lastRow="1" w:firstColumn="1" w:lastColumn="1" w:noHBand="0" w:noVBand="0"/>
      </w:tblPr>
      <w:tblGrid>
        <w:gridCol w:w="568"/>
        <w:gridCol w:w="1447"/>
        <w:gridCol w:w="990"/>
        <w:gridCol w:w="957"/>
        <w:gridCol w:w="957"/>
        <w:gridCol w:w="1262"/>
        <w:gridCol w:w="1260"/>
        <w:gridCol w:w="1800"/>
      </w:tblGrid>
      <w:tr w:rsidR="00CD4DAF" w:rsidRPr="00CD4DAF" w:rsidTr="00CD4DAF">
        <w:tc>
          <w:tcPr>
            <w:tcW w:w="568" w:type="dxa"/>
            <w:tcBorders>
              <w:top w:val="single" w:sz="4" w:space="0" w:color="auto"/>
              <w:left w:val="single" w:sz="4" w:space="0" w:color="auto"/>
              <w:bottom w:val="single" w:sz="4" w:space="0" w:color="auto"/>
              <w:right w:val="single" w:sz="4" w:space="0" w:color="auto"/>
            </w:tcBorders>
          </w:tcPr>
          <w:p w:rsidR="00CD4DAF" w:rsidRPr="00CD4DAF" w:rsidRDefault="00CD4DAF" w:rsidP="00CD4DAF">
            <w:r w:rsidRPr="00CD4DAF">
              <w:t>№</w:t>
            </w:r>
          </w:p>
          <w:p w:rsidR="00CD4DAF" w:rsidRPr="00CD4DAF" w:rsidRDefault="00CD4DAF" w:rsidP="00CD4DAF">
            <w:proofErr w:type="spellStart"/>
            <w:r w:rsidRPr="00CD4DAF">
              <w:t>П.п</w:t>
            </w:r>
            <w:proofErr w:type="spellEnd"/>
            <w:r w:rsidRPr="00CD4DAF">
              <w:t>.</w:t>
            </w:r>
          </w:p>
        </w:tc>
        <w:tc>
          <w:tcPr>
            <w:tcW w:w="1447" w:type="dxa"/>
            <w:tcBorders>
              <w:top w:val="single" w:sz="4" w:space="0" w:color="auto"/>
              <w:left w:val="single" w:sz="4" w:space="0" w:color="auto"/>
              <w:bottom w:val="single" w:sz="4" w:space="0" w:color="auto"/>
              <w:right w:val="single" w:sz="4" w:space="0" w:color="auto"/>
            </w:tcBorders>
          </w:tcPr>
          <w:p w:rsidR="00CD4DAF" w:rsidRPr="00CD4DAF" w:rsidRDefault="00CD4DAF" w:rsidP="00CD4DAF">
            <w:r w:rsidRPr="00CD4DAF">
              <w:t>Инициатор внесения предложения</w:t>
            </w:r>
          </w:p>
        </w:tc>
        <w:tc>
          <w:tcPr>
            <w:tcW w:w="990" w:type="dxa"/>
            <w:tcBorders>
              <w:top w:val="single" w:sz="4" w:space="0" w:color="auto"/>
              <w:left w:val="single" w:sz="4" w:space="0" w:color="auto"/>
              <w:bottom w:val="single" w:sz="4" w:space="0" w:color="auto"/>
              <w:right w:val="single" w:sz="4" w:space="0" w:color="auto"/>
            </w:tcBorders>
          </w:tcPr>
          <w:p w:rsidR="00CD4DAF" w:rsidRPr="00CD4DAF" w:rsidRDefault="00CD4DAF" w:rsidP="00CD4DAF">
            <w:r w:rsidRPr="00CD4DAF">
              <w:t>Дата внесения</w:t>
            </w:r>
          </w:p>
        </w:tc>
        <w:tc>
          <w:tcPr>
            <w:tcW w:w="957" w:type="dxa"/>
            <w:tcBorders>
              <w:top w:val="single" w:sz="4" w:space="0" w:color="auto"/>
              <w:left w:val="single" w:sz="4" w:space="0" w:color="auto"/>
              <w:bottom w:val="single" w:sz="4" w:space="0" w:color="auto"/>
              <w:right w:val="single" w:sz="4" w:space="0" w:color="auto"/>
            </w:tcBorders>
          </w:tcPr>
          <w:p w:rsidR="00CD4DAF" w:rsidRPr="00CD4DAF" w:rsidRDefault="00CD4DAF" w:rsidP="00CD4DAF">
            <w:r w:rsidRPr="00CD4DAF">
              <w:t>Глава, статья, пункт, абзац</w:t>
            </w:r>
          </w:p>
        </w:tc>
        <w:tc>
          <w:tcPr>
            <w:tcW w:w="957" w:type="dxa"/>
            <w:tcBorders>
              <w:top w:val="single" w:sz="4" w:space="0" w:color="auto"/>
              <w:left w:val="single" w:sz="4" w:space="0" w:color="auto"/>
              <w:bottom w:val="single" w:sz="4" w:space="0" w:color="auto"/>
              <w:right w:val="single" w:sz="4" w:space="0" w:color="auto"/>
            </w:tcBorders>
          </w:tcPr>
          <w:p w:rsidR="00CD4DAF" w:rsidRPr="00CD4DAF" w:rsidRDefault="00CD4DAF" w:rsidP="00CD4DAF">
            <w:r w:rsidRPr="00CD4DAF">
              <w:t>Текст Устава</w:t>
            </w:r>
          </w:p>
        </w:tc>
        <w:tc>
          <w:tcPr>
            <w:tcW w:w="1262" w:type="dxa"/>
            <w:tcBorders>
              <w:top w:val="single" w:sz="4" w:space="0" w:color="auto"/>
              <w:left w:val="single" w:sz="4" w:space="0" w:color="auto"/>
              <w:bottom w:val="single" w:sz="4" w:space="0" w:color="auto"/>
              <w:right w:val="single" w:sz="4" w:space="0" w:color="auto"/>
            </w:tcBorders>
          </w:tcPr>
          <w:p w:rsidR="00CD4DAF" w:rsidRPr="00CD4DAF" w:rsidRDefault="00CD4DAF" w:rsidP="00CD4DAF">
            <w:r w:rsidRPr="00CD4DAF">
              <w:t>Текст поправки</w:t>
            </w:r>
          </w:p>
        </w:tc>
        <w:tc>
          <w:tcPr>
            <w:tcW w:w="1260" w:type="dxa"/>
            <w:tcBorders>
              <w:top w:val="single" w:sz="4" w:space="0" w:color="auto"/>
              <w:left w:val="single" w:sz="4" w:space="0" w:color="auto"/>
              <w:bottom w:val="single" w:sz="4" w:space="0" w:color="auto"/>
              <w:right w:val="single" w:sz="4" w:space="0" w:color="auto"/>
            </w:tcBorders>
          </w:tcPr>
          <w:p w:rsidR="00CD4DAF" w:rsidRPr="00CD4DAF" w:rsidRDefault="00CD4DAF" w:rsidP="00CD4DAF">
            <w:r w:rsidRPr="00CD4DAF">
              <w:t>Текст Устава с внесенной поправкой</w:t>
            </w:r>
          </w:p>
        </w:tc>
        <w:tc>
          <w:tcPr>
            <w:tcW w:w="1800" w:type="dxa"/>
            <w:tcBorders>
              <w:top w:val="single" w:sz="4" w:space="0" w:color="auto"/>
              <w:left w:val="single" w:sz="4" w:space="0" w:color="auto"/>
              <w:bottom w:val="single" w:sz="4" w:space="0" w:color="auto"/>
              <w:right w:val="single" w:sz="4" w:space="0" w:color="auto"/>
            </w:tcBorders>
          </w:tcPr>
          <w:p w:rsidR="00CD4DAF" w:rsidRPr="00CD4DAF" w:rsidRDefault="00CD4DAF" w:rsidP="00CD4DAF">
            <w:r w:rsidRPr="00CD4DAF">
              <w:t>Примечание</w:t>
            </w:r>
          </w:p>
        </w:tc>
      </w:tr>
      <w:tr w:rsidR="00CD4DAF" w:rsidRPr="00CD4DAF" w:rsidTr="00CD4DAF">
        <w:tc>
          <w:tcPr>
            <w:tcW w:w="568" w:type="dxa"/>
            <w:tcBorders>
              <w:top w:val="single" w:sz="4" w:space="0" w:color="auto"/>
              <w:left w:val="single" w:sz="4" w:space="0" w:color="auto"/>
              <w:bottom w:val="single" w:sz="4" w:space="0" w:color="auto"/>
              <w:right w:val="single" w:sz="4" w:space="0" w:color="auto"/>
            </w:tcBorders>
          </w:tcPr>
          <w:p w:rsidR="00CD4DAF" w:rsidRPr="00CD4DAF" w:rsidRDefault="00CD4DAF" w:rsidP="00CD4DAF"/>
        </w:tc>
        <w:tc>
          <w:tcPr>
            <w:tcW w:w="1447" w:type="dxa"/>
            <w:tcBorders>
              <w:top w:val="single" w:sz="4" w:space="0" w:color="auto"/>
              <w:left w:val="single" w:sz="4" w:space="0" w:color="auto"/>
              <w:bottom w:val="single" w:sz="4" w:space="0" w:color="auto"/>
              <w:right w:val="single" w:sz="4" w:space="0" w:color="auto"/>
            </w:tcBorders>
          </w:tcPr>
          <w:p w:rsidR="00CD4DAF" w:rsidRPr="00CD4DAF" w:rsidRDefault="00CD4DAF" w:rsidP="00CD4DAF"/>
        </w:tc>
        <w:tc>
          <w:tcPr>
            <w:tcW w:w="990" w:type="dxa"/>
            <w:tcBorders>
              <w:top w:val="single" w:sz="4" w:space="0" w:color="auto"/>
              <w:left w:val="single" w:sz="4" w:space="0" w:color="auto"/>
              <w:bottom w:val="single" w:sz="4" w:space="0" w:color="auto"/>
              <w:right w:val="single" w:sz="4" w:space="0" w:color="auto"/>
            </w:tcBorders>
          </w:tcPr>
          <w:p w:rsidR="00CD4DAF" w:rsidRPr="00CD4DAF" w:rsidRDefault="00CD4DAF" w:rsidP="00CD4DAF"/>
        </w:tc>
        <w:tc>
          <w:tcPr>
            <w:tcW w:w="957" w:type="dxa"/>
            <w:tcBorders>
              <w:top w:val="single" w:sz="4" w:space="0" w:color="auto"/>
              <w:left w:val="single" w:sz="4" w:space="0" w:color="auto"/>
              <w:bottom w:val="single" w:sz="4" w:space="0" w:color="auto"/>
              <w:right w:val="single" w:sz="4" w:space="0" w:color="auto"/>
            </w:tcBorders>
          </w:tcPr>
          <w:p w:rsidR="00CD4DAF" w:rsidRPr="00CD4DAF" w:rsidRDefault="00CD4DAF" w:rsidP="00CD4DAF"/>
        </w:tc>
        <w:tc>
          <w:tcPr>
            <w:tcW w:w="957" w:type="dxa"/>
            <w:tcBorders>
              <w:top w:val="single" w:sz="4" w:space="0" w:color="auto"/>
              <w:left w:val="single" w:sz="4" w:space="0" w:color="auto"/>
              <w:bottom w:val="single" w:sz="4" w:space="0" w:color="auto"/>
              <w:right w:val="single" w:sz="4" w:space="0" w:color="auto"/>
            </w:tcBorders>
          </w:tcPr>
          <w:p w:rsidR="00CD4DAF" w:rsidRPr="00CD4DAF" w:rsidRDefault="00CD4DAF" w:rsidP="00CD4DAF"/>
        </w:tc>
        <w:tc>
          <w:tcPr>
            <w:tcW w:w="1262" w:type="dxa"/>
            <w:tcBorders>
              <w:top w:val="single" w:sz="4" w:space="0" w:color="auto"/>
              <w:left w:val="single" w:sz="4" w:space="0" w:color="auto"/>
              <w:bottom w:val="single" w:sz="4" w:space="0" w:color="auto"/>
              <w:right w:val="single" w:sz="4" w:space="0" w:color="auto"/>
            </w:tcBorders>
          </w:tcPr>
          <w:p w:rsidR="00CD4DAF" w:rsidRPr="00CD4DAF" w:rsidRDefault="00CD4DAF" w:rsidP="00CD4DAF"/>
        </w:tc>
        <w:tc>
          <w:tcPr>
            <w:tcW w:w="1260" w:type="dxa"/>
            <w:tcBorders>
              <w:top w:val="single" w:sz="4" w:space="0" w:color="auto"/>
              <w:left w:val="single" w:sz="4" w:space="0" w:color="auto"/>
              <w:bottom w:val="single" w:sz="4" w:space="0" w:color="auto"/>
              <w:right w:val="single" w:sz="4" w:space="0" w:color="auto"/>
            </w:tcBorders>
          </w:tcPr>
          <w:p w:rsidR="00CD4DAF" w:rsidRPr="00CD4DAF" w:rsidRDefault="00CD4DAF" w:rsidP="00CD4DAF"/>
        </w:tc>
        <w:tc>
          <w:tcPr>
            <w:tcW w:w="1800" w:type="dxa"/>
            <w:tcBorders>
              <w:top w:val="single" w:sz="4" w:space="0" w:color="auto"/>
              <w:left w:val="single" w:sz="4" w:space="0" w:color="auto"/>
              <w:bottom w:val="single" w:sz="4" w:space="0" w:color="auto"/>
              <w:right w:val="single" w:sz="4" w:space="0" w:color="auto"/>
            </w:tcBorders>
          </w:tcPr>
          <w:p w:rsidR="00CD4DAF" w:rsidRPr="00CD4DAF" w:rsidRDefault="00CD4DAF" w:rsidP="00CD4DAF"/>
        </w:tc>
      </w:tr>
    </w:tbl>
    <w:p w:rsidR="00CD4DAF" w:rsidRPr="00CD4DAF" w:rsidRDefault="00CD4DAF" w:rsidP="00CD4DAF">
      <w:pPr>
        <w:suppressAutoHyphens/>
        <w:spacing w:after="0" w:line="240" w:lineRule="auto"/>
        <w:ind w:right="200"/>
        <w:rPr>
          <w:rFonts w:ascii="Times New Roman" w:eastAsia="Times New Roman" w:hAnsi="Times New Roman" w:cs="Times New Roman"/>
          <w:color w:val="000000"/>
          <w:sz w:val="24"/>
          <w:szCs w:val="24"/>
          <w:lang w:eastAsia="zh-CN"/>
        </w:rPr>
      </w:pPr>
    </w:p>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СОВЕТ ДЕПУТАТОВ СТЕПНОГО СЕЛЬСОВЕТА</w:t>
      </w:r>
    </w:p>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ИСКИТИМСКОГО РАЙОНА НОВОСИБИРСКОЙ ОБЛАСТИ</w:t>
      </w:r>
    </w:p>
    <w:p w:rsidR="00CD4DAF" w:rsidRPr="00CD4DAF" w:rsidRDefault="00CD4DAF" w:rsidP="00CD4DAF">
      <w:pPr>
        <w:spacing w:after="0" w:line="240" w:lineRule="auto"/>
        <w:jc w:val="center"/>
        <w:rPr>
          <w:rFonts w:ascii="Times New Roman" w:eastAsia="Times New Roman" w:hAnsi="Times New Roman" w:cs="Times New Roman"/>
          <w:i/>
          <w:sz w:val="20"/>
          <w:szCs w:val="20"/>
        </w:rPr>
      </w:pPr>
      <w:r w:rsidRPr="00CD4DAF">
        <w:rPr>
          <w:rFonts w:ascii="Times New Roman" w:eastAsia="Times New Roman" w:hAnsi="Times New Roman" w:cs="Times New Roman"/>
          <w:i/>
          <w:sz w:val="20"/>
          <w:szCs w:val="20"/>
        </w:rPr>
        <w:t>(шестого созыва)</w:t>
      </w:r>
    </w:p>
    <w:p w:rsidR="00CD4DAF" w:rsidRPr="00CD4DAF" w:rsidRDefault="00CD4DAF" w:rsidP="00CD4DAF">
      <w:pPr>
        <w:spacing w:after="0" w:line="240" w:lineRule="auto"/>
        <w:jc w:val="center"/>
        <w:rPr>
          <w:rFonts w:ascii="Times New Roman" w:eastAsia="Times New Roman" w:hAnsi="Times New Roman" w:cs="Times New Roman"/>
          <w:sz w:val="20"/>
          <w:szCs w:val="20"/>
        </w:rPr>
      </w:pPr>
      <w:proofErr w:type="gramStart"/>
      <w:r w:rsidRPr="00CD4DAF">
        <w:rPr>
          <w:rFonts w:ascii="Times New Roman" w:eastAsia="Times New Roman" w:hAnsi="Times New Roman" w:cs="Times New Roman"/>
          <w:sz w:val="20"/>
          <w:szCs w:val="20"/>
        </w:rPr>
        <w:t>Р</w:t>
      </w:r>
      <w:proofErr w:type="gramEnd"/>
      <w:r w:rsidRPr="00CD4DAF">
        <w:rPr>
          <w:rFonts w:ascii="Times New Roman" w:eastAsia="Times New Roman" w:hAnsi="Times New Roman" w:cs="Times New Roman"/>
          <w:sz w:val="20"/>
          <w:szCs w:val="20"/>
        </w:rPr>
        <w:t xml:space="preserve"> Е Ш Е Н И Е</w:t>
      </w:r>
    </w:p>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Заседания тридцать второй очередной сессии</w:t>
      </w:r>
    </w:p>
    <w:p w:rsidR="00CD4DAF" w:rsidRPr="00CD4DAF" w:rsidRDefault="00CD4DAF" w:rsidP="00CD4DAF">
      <w:pPr>
        <w:spacing w:after="0" w:line="240" w:lineRule="auto"/>
        <w:contextualSpacing/>
        <w:jc w:val="both"/>
        <w:rPr>
          <w:rFonts w:ascii="Times New Roman" w:eastAsia="Times New Roman" w:hAnsi="Times New Roman" w:cs="Times New Roman"/>
          <w:sz w:val="20"/>
          <w:szCs w:val="20"/>
          <w:lang w:eastAsia="en-US"/>
        </w:rPr>
      </w:pPr>
    </w:p>
    <w:p w:rsidR="00CD4DAF" w:rsidRPr="00CD4DAF" w:rsidRDefault="00CD4DAF" w:rsidP="00CD4DAF">
      <w:pPr>
        <w:spacing w:after="0" w:line="240" w:lineRule="auto"/>
        <w:contextualSpacing/>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от 23.10.2024                                                                                                     №129</w:t>
      </w:r>
    </w:p>
    <w:p w:rsidR="00CD4DAF" w:rsidRPr="00CD4DAF" w:rsidRDefault="00CD4DAF" w:rsidP="00CD4DAF">
      <w:pPr>
        <w:spacing w:after="0" w:line="240" w:lineRule="auto"/>
        <w:contextualSpacing/>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О внесении изменений в решение Совета депутатов Степного сельсовета Искитимского района Новосибирской области от 14.02.2017 59 «Об оплате труда депутатов, выборных лиц местного самоуправления, осуществляющих свои полномочия на постоянной основе, муниципальных служащих Степного сельсовета»</w:t>
      </w:r>
    </w:p>
    <w:p w:rsidR="00CD4DAF" w:rsidRPr="00CD4DAF" w:rsidRDefault="00CD4DAF" w:rsidP="00CD4DAF">
      <w:pPr>
        <w:tabs>
          <w:tab w:val="left" w:pos="4680"/>
        </w:tabs>
        <w:spacing w:after="0" w:line="240" w:lineRule="auto"/>
        <w:ind w:right="3955"/>
        <w:contextualSpacing/>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      </w:t>
      </w:r>
    </w:p>
    <w:p w:rsidR="00CD4DAF" w:rsidRPr="00CD4DAF" w:rsidRDefault="00CD4DAF" w:rsidP="00CD4DAF">
      <w:pPr>
        <w:spacing w:after="0" w:line="240" w:lineRule="auto"/>
        <w:ind w:firstLine="709"/>
        <w:contextualSpacing/>
        <w:jc w:val="both"/>
        <w:rPr>
          <w:rFonts w:ascii="Times New Roman" w:eastAsia="Times New Roman" w:hAnsi="Times New Roman" w:cs="Times New Roman"/>
          <w:sz w:val="20"/>
          <w:szCs w:val="20"/>
        </w:rPr>
      </w:pPr>
      <w:proofErr w:type="gramStart"/>
      <w:r w:rsidRPr="00CD4DAF">
        <w:rPr>
          <w:rFonts w:ascii="Times New Roman" w:eastAsia="Times New Roman" w:hAnsi="Times New Roman" w:cs="Times New Roman"/>
          <w:sz w:val="20"/>
          <w:szCs w:val="20"/>
        </w:rPr>
        <w:t>В соответствии с Федеральным законом 06.10.2003г. №131-ФЗ "Об общих принципах организации местного самоуправления в Российской Федерации",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Степного сельсовета</w:t>
      </w:r>
      <w:proofErr w:type="gramEnd"/>
      <w:r w:rsidRPr="00CD4DAF">
        <w:rPr>
          <w:rFonts w:ascii="Times New Roman" w:eastAsia="Times New Roman" w:hAnsi="Times New Roman" w:cs="Times New Roman"/>
          <w:sz w:val="20"/>
          <w:szCs w:val="20"/>
        </w:rPr>
        <w:t xml:space="preserve"> Искитимского района Новосибирской области</w:t>
      </w:r>
    </w:p>
    <w:p w:rsidR="00CD4DAF" w:rsidRPr="00CD4DAF" w:rsidRDefault="00CD4DAF" w:rsidP="00CD4DAF">
      <w:pPr>
        <w:spacing w:after="0" w:line="240" w:lineRule="auto"/>
        <w:contextualSpacing/>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РЕШИЛ</w:t>
      </w:r>
    </w:p>
    <w:p w:rsidR="00CD4DAF" w:rsidRPr="00CD4DAF" w:rsidRDefault="00CD4DAF" w:rsidP="00CD4DAF">
      <w:pPr>
        <w:spacing w:after="0" w:line="240" w:lineRule="auto"/>
        <w:ind w:firstLine="567"/>
        <w:contextualSpacing/>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 Внести изменения в решение Совета депутатов Степного сельсовета Искитимского района Новосибирской области от 14.02.2017 №59 «Об утверждении Положении «Об оплате труда депутатов, выборных должностных лиц местного самоуправления, осуществляющих свои полномочия на постоянной основе, муниципальных служащих Степного сельсовета» (в редакции от 22.02.2018 №103; 22.05.2018 №105; 28.02.2019 №126)</w:t>
      </w:r>
    </w:p>
    <w:p w:rsidR="00CD4DAF" w:rsidRPr="00CD4DAF" w:rsidRDefault="00CD4DAF" w:rsidP="00CD4DAF">
      <w:pPr>
        <w:spacing w:after="0" w:line="240" w:lineRule="auto"/>
        <w:ind w:right="-1" w:firstLine="567"/>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 В Положение</w:t>
      </w:r>
      <w:proofErr w:type="gramStart"/>
      <w:r w:rsidRPr="00CD4DAF">
        <w:rPr>
          <w:rFonts w:ascii="Times New Roman" w:eastAsia="Times New Roman" w:hAnsi="Times New Roman" w:cs="Times New Roman"/>
          <w:sz w:val="20"/>
          <w:szCs w:val="20"/>
        </w:rPr>
        <w:t xml:space="preserve"> О</w:t>
      </w:r>
      <w:proofErr w:type="gramEnd"/>
      <w:r w:rsidRPr="00CD4DAF">
        <w:rPr>
          <w:rFonts w:ascii="Times New Roman" w:eastAsia="Times New Roman" w:hAnsi="Times New Roman" w:cs="Times New Roman"/>
          <w:sz w:val="20"/>
          <w:szCs w:val="20"/>
        </w:rPr>
        <w:t>б оплате труда депутатов, выборных лиц местного самоуправления, осуществляющих свои полномочия на постоянной основе, муниципальных служащих Степного сельсовета Искитимского района Новосибирской области:</w:t>
      </w:r>
    </w:p>
    <w:p w:rsidR="00CD4DAF" w:rsidRPr="00CD4DAF" w:rsidRDefault="00CD4DAF" w:rsidP="00CD4DAF">
      <w:pPr>
        <w:spacing w:after="0" w:line="240" w:lineRule="auto"/>
        <w:ind w:firstLine="709"/>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1.1.1. Пункт   2.1. дополнить абзацем следующего содержания: </w:t>
      </w:r>
    </w:p>
    <w:p w:rsidR="00CD4DAF" w:rsidRPr="00CD4DAF" w:rsidRDefault="00CD4DAF" w:rsidP="00CD4DAF">
      <w:pPr>
        <w:spacing w:after="0" w:line="240" w:lineRule="auto"/>
        <w:ind w:firstLine="709"/>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«премия за выполнение особо важных и сложных заданий</w:t>
      </w:r>
      <w:proofErr w:type="gramStart"/>
      <w:r w:rsidRPr="00CD4DAF">
        <w:rPr>
          <w:rFonts w:ascii="Times New Roman" w:eastAsia="Times New Roman" w:hAnsi="Times New Roman" w:cs="Times New Roman"/>
          <w:sz w:val="20"/>
          <w:szCs w:val="20"/>
        </w:rPr>
        <w:t>.».</w:t>
      </w:r>
      <w:proofErr w:type="gramEnd"/>
    </w:p>
    <w:p w:rsidR="00CD4DAF" w:rsidRPr="00CD4DAF" w:rsidRDefault="00CD4DAF" w:rsidP="00CD4DAF">
      <w:pPr>
        <w:spacing w:after="0" w:line="240" w:lineRule="auto"/>
        <w:ind w:firstLine="709"/>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1.1.2. Дополнить пунктом 2.4.1 следующего содержания:</w:t>
      </w:r>
    </w:p>
    <w:p w:rsidR="00CD4DAF" w:rsidRPr="00CD4DAF" w:rsidRDefault="00CD4DAF" w:rsidP="00CD4DAF">
      <w:pPr>
        <w:spacing w:after="0" w:line="240" w:lineRule="auto"/>
        <w:ind w:firstLine="709"/>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«2.4.1. Премия за выполнение особо важных и сложных заданий, устанавливается Главе в размере 2 месячных денежных содержаний (вознаграждений). В случае экономии расходов на оплату труда Главы максимальными размерами не ограничивается</w:t>
      </w:r>
      <w:proofErr w:type="gramStart"/>
      <w:r w:rsidRPr="00CD4DAF">
        <w:rPr>
          <w:rFonts w:ascii="Times New Roman" w:eastAsia="Times New Roman" w:hAnsi="Times New Roman" w:cs="Times New Roman"/>
          <w:sz w:val="20"/>
          <w:szCs w:val="20"/>
        </w:rPr>
        <w:t>.»</w:t>
      </w:r>
      <w:proofErr w:type="gramEnd"/>
    </w:p>
    <w:p w:rsidR="00CD4DAF" w:rsidRPr="00CD4DAF" w:rsidRDefault="00CD4DAF" w:rsidP="00CD4DAF">
      <w:pPr>
        <w:spacing w:after="0" w:line="240" w:lineRule="auto"/>
        <w:contextualSpacing/>
        <w:jc w:val="both"/>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3.Опубликовать данное решение в газете «Вестник Степного» и разместить на официальном сайте администрации Степного сельсовета Искитимского района Новосибирской области.</w:t>
      </w:r>
    </w:p>
    <w:p w:rsidR="00CD4DAF" w:rsidRPr="00CD4DAF" w:rsidRDefault="00CD4DAF" w:rsidP="00CD4DAF">
      <w:pPr>
        <w:spacing w:after="0" w:line="240" w:lineRule="auto"/>
        <w:contextualSpacing/>
        <w:jc w:val="both"/>
        <w:rPr>
          <w:rFonts w:ascii="Times New Roman" w:eastAsia="Times New Roman" w:hAnsi="Times New Roman" w:cs="Times New Roman"/>
          <w:sz w:val="20"/>
          <w:szCs w:val="20"/>
        </w:rPr>
      </w:pPr>
    </w:p>
    <w:tbl>
      <w:tblPr>
        <w:tblW w:w="0" w:type="auto"/>
        <w:tblLook w:val="04A0" w:firstRow="1" w:lastRow="0" w:firstColumn="1" w:lastColumn="0" w:noHBand="0" w:noVBand="1"/>
      </w:tblPr>
      <w:tblGrid>
        <w:gridCol w:w="4361"/>
        <w:gridCol w:w="850"/>
        <w:gridCol w:w="4253"/>
      </w:tblGrid>
      <w:tr w:rsidR="00CD4DAF" w:rsidRPr="00CD4DAF" w:rsidTr="00CD4DAF">
        <w:tc>
          <w:tcPr>
            <w:tcW w:w="4361" w:type="dxa"/>
            <w:vAlign w:val="center"/>
          </w:tcPr>
          <w:p w:rsidR="00CD4DAF" w:rsidRPr="00CD4DAF" w:rsidRDefault="00CD4DAF" w:rsidP="00CD4DAF">
            <w:pPr>
              <w:spacing w:after="0" w:line="240" w:lineRule="auto"/>
              <w:contextualSpacing/>
              <w:rPr>
                <w:rFonts w:ascii="Times New Roman" w:eastAsia="Times New Roman" w:hAnsi="Times New Roman" w:cs="Times New Roman"/>
                <w:color w:val="000000"/>
                <w:sz w:val="20"/>
                <w:szCs w:val="20"/>
              </w:rPr>
            </w:pPr>
            <w:r w:rsidRPr="00CD4DAF">
              <w:rPr>
                <w:rFonts w:ascii="Times New Roman" w:eastAsia="Times New Roman" w:hAnsi="Times New Roman" w:cs="Times New Roman"/>
                <w:color w:val="000000"/>
                <w:sz w:val="20"/>
                <w:szCs w:val="20"/>
              </w:rPr>
              <w:t>Глава Степного сельсовета Искитимского района Новосибирской области</w:t>
            </w:r>
          </w:p>
          <w:p w:rsidR="00CD4DAF" w:rsidRPr="00CD4DAF" w:rsidRDefault="00CD4DAF" w:rsidP="00CD4DAF">
            <w:pPr>
              <w:spacing w:after="0" w:line="240" w:lineRule="auto"/>
              <w:contextualSpacing/>
              <w:rPr>
                <w:rFonts w:ascii="Times New Roman" w:eastAsia="Times New Roman" w:hAnsi="Times New Roman" w:cs="Times New Roman"/>
                <w:color w:val="000000"/>
                <w:sz w:val="20"/>
                <w:szCs w:val="20"/>
              </w:rPr>
            </w:pPr>
          </w:p>
          <w:p w:rsidR="00CD4DAF" w:rsidRPr="00CD4DAF" w:rsidRDefault="00CD4DAF" w:rsidP="00CD4DAF">
            <w:pPr>
              <w:spacing w:after="0" w:line="240" w:lineRule="auto"/>
              <w:contextualSpacing/>
              <w:rPr>
                <w:rFonts w:ascii="Times New Roman" w:eastAsia="Times New Roman" w:hAnsi="Times New Roman" w:cs="Times New Roman"/>
                <w:color w:val="000000"/>
                <w:sz w:val="20"/>
                <w:szCs w:val="20"/>
              </w:rPr>
            </w:pPr>
            <w:r w:rsidRPr="00CD4DAF">
              <w:rPr>
                <w:rFonts w:ascii="Times New Roman" w:eastAsia="Times New Roman" w:hAnsi="Times New Roman" w:cs="Times New Roman"/>
                <w:color w:val="000000"/>
                <w:sz w:val="20"/>
                <w:szCs w:val="20"/>
                <w:u w:val="single"/>
              </w:rPr>
              <w:t>______________</w:t>
            </w:r>
            <w:r w:rsidRPr="00CD4DAF">
              <w:rPr>
                <w:rFonts w:ascii="Times New Roman" w:eastAsia="Times New Roman" w:hAnsi="Times New Roman" w:cs="Times New Roman"/>
                <w:color w:val="000000"/>
                <w:sz w:val="20"/>
                <w:szCs w:val="20"/>
              </w:rPr>
              <w:t>Ю.В. Блинкова</w:t>
            </w:r>
          </w:p>
        </w:tc>
        <w:tc>
          <w:tcPr>
            <w:tcW w:w="850" w:type="dxa"/>
          </w:tcPr>
          <w:p w:rsidR="00CD4DAF" w:rsidRPr="00CD4DAF" w:rsidRDefault="00CD4DAF" w:rsidP="00CD4DAF">
            <w:pPr>
              <w:spacing w:after="0" w:line="240" w:lineRule="auto"/>
              <w:contextualSpacing/>
              <w:jc w:val="both"/>
              <w:rPr>
                <w:rFonts w:ascii="Times New Roman" w:eastAsia="Times New Roman" w:hAnsi="Times New Roman" w:cs="Times New Roman"/>
                <w:color w:val="000000"/>
                <w:sz w:val="20"/>
                <w:szCs w:val="20"/>
              </w:rPr>
            </w:pPr>
          </w:p>
        </w:tc>
        <w:tc>
          <w:tcPr>
            <w:tcW w:w="4253" w:type="dxa"/>
            <w:vAlign w:val="center"/>
          </w:tcPr>
          <w:p w:rsidR="00CD4DAF" w:rsidRPr="00CD4DAF" w:rsidRDefault="00CD4DAF" w:rsidP="00CD4DAF">
            <w:pPr>
              <w:spacing w:after="0" w:line="240" w:lineRule="auto"/>
              <w:contextualSpacing/>
              <w:rPr>
                <w:rFonts w:ascii="Times New Roman" w:eastAsia="Times New Roman" w:hAnsi="Times New Roman" w:cs="Times New Roman"/>
                <w:color w:val="000000"/>
                <w:sz w:val="20"/>
                <w:szCs w:val="20"/>
              </w:rPr>
            </w:pPr>
            <w:r w:rsidRPr="00CD4DAF">
              <w:rPr>
                <w:rFonts w:ascii="Times New Roman" w:eastAsia="Times New Roman" w:hAnsi="Times New Roman" w:cs="Times New Roman"/>
                <w:color w:val="000000"/>
                <w:sz w:val="20"/>
                <w:szCs w:val="20"/>
              </w:rPr>
              <w:t>Председатель Совета депутатов Степного сельсовета Искитимского района Новосибирской области</w:t>
            </w:r>
          </w:p>
          <w:p w:rsidR="00CD4DAF" w:rsidRPr="00CD4DAF" w:rsidRDefault="00CD4DAF" w:rsidP="00CD4DAF">
            <w:pPr>
              <w:spacing w:after="0" w:line="240" w:lineRule="auto"/>
              <w:contextualSpacing/>
              <w:jc w:val="both"/>
              <w:rPr>
                <w:rFonts w:ascii="Times New Roman" w:eastAsia="Times New Roman" w:hAnsi="Times New Roman" w:cs="Times New Roman"/>
                <w:color w:val="000000"/>
                <w:sz w:val="20"/>
                <w:szCs w:val="20"/>
              </w:rPr>
            </w:pPr>
            <w:r w:rsidRPr="00CD4DAF">
              <w:rPr>
                <w:rFonts w:ascii="Times New Roman" w:eastAsia="Times New Roman" w:hAnsi="Times New Roman" w:cs="Times New Roman"/>
                <w:color w:val="000000"/>
                <w:sz w:val="20"/>
                <w:szCs w:val="20"/>
                <w:u w:val="single"/>
              </w:rPr>
              <w:t>_____________</w:t>
            </w:r>
            <w:r w:rsidRPr="00CD4DAF">
              <w:rPr>
                <w:rFonts w:ascii="Times New Roman" w:eastAsia="Times New Roman" w:hAnsi="Times New Roman" w:cs="Times New Roman"/>
                <w:color w:val="000000"/>
                <w:sz w:val="20"/>
                <w:szCs w:val="20"/>
              </w:rPr>
              <w:t>А.Н. Максименко</w:t>
            </w:r>
          </w:p>
        </w:tc>
      </w:tr>
    </w:tbl>
    <w:p w:rsidR="00CD4DAF" w:rsidRPr="002743A7" w:rsidRDefault="00CD4DAF" w:rsidP="002743A7">
      <w:pPr>
        <w:spacing w:after="0"/>
        <w:jc w:val="center"/>
        <w:rPr>
          <w:rFonts w:ascii="Times New Roman" w:eastAsia="Times New Roman" w:hAnsi="Times New Roman" w:cs="Times New Roman"/>
          <w:b/>
          <w:sz w:val="20"/>
          <w:szCs w:val="20"/>
        </w:rPr>
      </w:pPr>
    </w:p>
    <w:p w:rsidR="00CD4DAF" w:rsidRPr="00CD4DAF" w:rsidRDefault="00CD4DAF" w:rsidP="00CD4DAF">
      <w:pPr>
        <w:keepNext/>
        <w:spacing w:after="0" w:line="240" w:lineRule="auto"/>
        <w:ind w:firstLine="540"/>
        <w:jc w:val="center"/>
        <w:outlineLvl w:val="0"/>
        <w:rPr>
          <w:rFonts w:ascii="Times New Roman" w:eastAsia="Times New Roman" w:hAnsi="Times New Roman" w:cs="Times New Roman"/>
          <w:bCs/>
          <w:sz w:val="20"/>
          <w:szCs w:val="20"/>
          <w:lang w:eastAsia="en-US"/>
        </w:rPr>
      </w:pPr>
      <w:r w:rsidRPr="00CD4DAF">
        <w:rPr>
          <w:rFonts w:ascii="Times New Roman" w:eastAsia="Times New Roman" w:hAnsi="Times New Roman" w:cs="Times New Roman"/>
          <w:bCs/>
          <w:sz w:val="20"/>
          <w:szCs w:val="20"/>
          <w:lang w:eastAsia="en-US"/>
        </w:rPr>
        <w:t>СОВЕТ ДЕПУТАТОВ СТЕПНОГО СЕЛЬСОВЕТА</w:t>
      </w:r>
    </w:p>
    <w:p w:rsidR="00CD4DAF" w:rsidRPr="00CD4DAF" w:rsidRDefault="00CD4DAF" w:rsidP="00CD4DAF">
      <w:pPr>
        <w:spacing w:after="0" w:line="240" w:lineRule="auto"/>
        <w:jc w:val="center"/>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ИСКИТИМСКОГО РАЙОНА НОВОСИБИРСКОЙ ОБЛАСТИ</w:t>
      </w:r>
    </w:p>
    <w:p w:rsidR="00CD4DAF" w:rsidRPr="00CD4DAF" w:rsidRDefault="00CD4DAF" w:rsidP="00CD4DAF">
      <w:pPr>
        <w:spacing w:after="0" w:line="240" w:lineRule="auto"/>
        <w:contextualSpacing/>
        <w:jc w:val="center"/>
        <w:rPr>
          <w:rFonts w:ascii="Times New Roman" w:eastAsia="Calibri" w:hAnsi="Times New Roman" w:cs="Times New Roman"/>
          <w:i/>
          <w:sz w:val="20"/>
          <w:szCs w:val="20"/>
          <w:lang w:eastAsia="en-US"/>
        </w:rPr>
      </w:pPr>
      <w:r w:rsidRPr="00CD4DAF">
        <w:rPr>
          <w:rFonts w:ascii="Times New Roman" w:eastAsia="Calibri" w:hAnsi="Times New Roman" w:cs="Times New Roman"/>
          <w:i/>
          <w:sz w:val="20"/>
          <w:szCs w:val="20"/>
          <w:lang w:eastAsia="en-US"/>
        </w:rPr>
        <w:t>(шестого созыва)</w:t>
      </w:r>
    </w:p>
    <w:p w:rsidR="00CD4DAF" w:rsidRPr="00CD4DAF" w:rsidRDefault="00CD4DAF" w:rsidP="00CD4DAF">
      <w:pPr>
        <w:spacing w:after="0" w:line="240" w:lineRule="auto"/>
        <w:contextualSpacing/>
        <w:jc w:val="center"/>
        <w:rPr>
          <w:rFonts w:ascii="Times New Roman" w:eastAsia="Calibri" w:hAnsi="Times New Roman" w:cs="Times New Roman"/>
          <w:sz w:val="20"/>
          <w:szCs w:val="20"/>
          <w:lang w:eastAsia="en-US"/>
        </w:rPr>
      </w:pPr>
      <w:r w:rsidRPr="00CD4DAF">
        <w:rPr>
          <w:rFonts w:ascii="Times New Roman" w:eastAsia="Calibri" w:hAnsi="Times New Roman" w:cs="Times New Roman"/>
          <w:sz w:val="20"/>
          <w:szCs w:val="20"/>
          <w:lang w:eastAsia="en-US"/>
        </w:rPr>
        <w:t>РЕШЕНИЕ</w:t>
      </w:r>
    </w:p>
    <w:p w:rsidR="00CD4DAF" w:rsidRPr="00CD4DAF" w:rsidRDefault="00CD4DAF" w:rsidP="00CD4DAF">
      <w:pPr>
        <w:spacing w:after="0" w:line="240" w:lineRule="auto"/>
        <w:contextualSpacing/>
        <w:jc w:val="center"/>
        <w:rPr>
          <w:rFonts w:ascii="Times New Roman" w:eastAsia="Calibri" w:hAnsi="Times New Roman" w:cs="Times New Roman"/>
          <w:sz w:val="20"/>
          <w:szCs w:val="20"/>
          <w:lang w:eastAsia="en-US"/>
        </w:rPr>
      </w:pPr>
      <w:r w:rsidRPr="00CD4DAF">
        <w:rPr>
          <w:rFonts w:ascii="Times New Roman" w:eastAsia="Calibri" w:hAnsi="Times New Roman" w:cs="Times New Roman"/>
          <w:sz w:val="20"/>
          <w:szCs w:val="20"/>
          <w:lang w:eastAsia="en-US"/>
        </w:rPr>
        <w:t>Заседания тридцать второй очередной сессии</w:t>
      </w:r>
    </w:p>
    <w:p w:rsidR="00CD4DAF" w:rsidRPr="00CD4DAF" w:rsidRDefault="00CD4DAF" w:rsidP="00CD4DAF">
      <w:pPr>
        <w:spacing w:after="0" w:line="240" w:lineRule="auto"/>
        <w:contextualSpacing/>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от 23.10.2024                                                                                                             №128</w:t>
      </w:r>
    </w:p>
    <w:p w:rsidR="00CD4DAF" w:rsidRPr="00CD4DAF" w:rsidRDefault="00CD4DAF" w:rsidP="00CD4DAF">
      <w:pPr>
        <w:spacing w:after="0" w:line="240" w:lineRule="auto"/>
        <w:rPr>
          <w:rFonts w:ascii="Times New Roman" w:eastAsia="Arial Unicode MS" w:hAnsi="Times New Roman" w:cs="Times New Roman"/>
          <w:sz w:val="20"/>
          <w:szCs w:val="20"/>
          <w:lang w:eastAsia="en-US"/>
        </w:rPr>
      </w:pPr>
    </w:p>
    <w:p w:rsidR="00CD4DAF" w:rsidRPr="00CD4DAF" w:rsidRDefault="00CD4DAF" w:rsidP="00CD4DAF">
      <w:pPr>
        <w:spacing w:after="0" w:line="240" w:lineRule="auto"/>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 xml:space="preserve">О внесении изменений в решение сессии </w:t>
      </w:r>
    </w:p>
    <w:p w:rsidR="00CD4DAF" w:rsidRPr="00CD4DAF" w:rsidRDefault="00CD4DAF" w:rsidP="00CD4DAF">
      <w:pPr>
        <w:spacing w:after="0" w:line="240" w:lineRule="auto"/>
        <w:contextualSpacing/>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 xml:space="preserve">от 26.12.2023 № 118 «О бюджете </w:t>
      </w:r>
      <w:proofErr w:type="gramStart"/>
      <w:r w:rsidRPr="00CD4DAF">
        <w:rPr>
          <w:rFonts w:ascii="Times New Roman" w:eastAsia="Times New Roman" w:hAnsi="Times New Roman" w:cs="Times New Roman"/>
          <w:sz w:val="20"/>
          <w:szCs w:val="20"/>
          <w:lang w:eastAsia="en-US"/>
        </w:rPr>
        <w:t>Степного</w:t>
      </w:r>
      <w:proofErr w:type="gramEnd"/>
      <w:r w:rsidRPr="00CD4DAF">
        <w:rPr>
          <w:rFonts w:ascii="Times New Roman" w:eastAsia="Times New Roman" w:hAnsi="Times New Roman" w:cs="Times New Roman"/>
          <w:sz w:val="20"/>
          <w:szCs w:val="20"/>
          <w:lang w:eastAsia="en-US"/>
        </w:rPr>
        <w:t xml:space="preserve"> </w:t>
      </w:r>
    </w:p>
    <w:p w:rsidR="00CD4DAF" w:rsidRPr="00CD4DAF" w:rsidRDefault="00CD4DAF" w:rsidP="00CD4DAF">
      <w:pPr>
        <w:spacing w:after="0" w:line="240" w:lineRule="auto"/>
        <w:contextualSpacing/>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 xml:space="preserve">сельсовета Искитимского района </w:t>
      </w:r>
      <w:proofErr w:type="gramStart"/>
      <w:r w:rsidRPr="00CD4DAF">
        <w:rPr>
          <w:rFonts w:ascii="Times New Roman" w:eastAsia="Times New Roman" w:hAnsi="Times New Roman" w:cs="Times New Roman"/>
          <w:sz w:val="20"/>
          <w:szCs w:val="20"/>
          <w:lang w:eastAsia="en-US"/>
        </w:rPr>
        <w:t>Новосибирской</w:t>
      </w:r>
      <w:proofErr w:type="gramEnd"/>
      <w:r w:rsidRPr="00CD4DAF">
        <w:rPr>
          <w:rFonts w:ascii="Times New Roman" w:eastAsia="Times New Roman" w:hAnsi="Times New Roman" w:cs="Times New Roman"/>
          <w:sz w:val="20"/>
          <w:szCs w:val="20"/>
          <w:lang w:eastAsia="en-US"/>
        </w:rPr>
        <w:t xml:space="preserve"> </w:t>
      </w:r>
    </w:p>
    <w:p w:rsidR="00CD4DAF" w:rsidRPr="00CD4DAF" w:rsidRDefault="00CD4DAF" w:rsidP="00CD4DAF">
      <w:pPr>
        <w:spacing w:after="0" w:line="240" w:lineRule="auto"/>
        <w:contextualSpacing/>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области на 2024 год и плановый период 2025 и 2026 годов»</w:t>
      </w:r>
    </w:p>
    <w:p w:rsidR="00CD4DAF" w:rsidRPr="00CD4DAF" w:rsidRDefault="00CD4DAF" w:rsidP="00CD4DAF">
      <w:pPr>
        <w:autoSpaceDE w:val="0"/>
        <w:autoSpaceDN w:val="0"/>
        <w:adjustRightInd w:val="0"/>
        <w:spacing w:after="0" w:line="240" w:lineRule="auto"/>
        <w:ind w:firstLine="709"/>
        <w:jc w:val="both"/>
        <w:rPr>
          <w:rFonts w:ascii="Times New Roman" w:eastAsia="Times New Roman" w:hAnsi="Times New Roman" w:cs="Times New Roman"/>
          <w:bCs/>
          <w:sz w:val="20"/>
          <w:szCs w:val="20"/>
        </w:rPr>
      </w:pPr>
      <w:r w:rsidRPr="00CD4DAF">
        <w:rPr>
          <w:rFonts w:ascii="Times New Roman" w:eastAsia="Times New Roman" w:hAnsi="Times New Roman" w:cs="Times New Roman"/>
          <w:bCs/>
          <w:sz w:val="20"/>
          <w:szCs w:val="20"/>
        </w:rPr>
        <w:t>В связи с изменениями, вносимыми в доходную и расходную часть бюджета, в соответствии с Уставом Степного сельсовета Искитимского района Новосибирской области, Совет депутатов Степного сельсовета Искитимского района Новосибирской области</w:t>
      </w:r>
    </w:p>
    <w:p w:rsidR="00CD4DAF" w:rsidRPr="00CD4DAF" w:rsidRDefault="00CD4DAF" w:rsidP="00CD4DAF">
      <w:pPr>
        <w:autoSpaceDE w:val="0"/>
        <w:autoSpaceDN w:val="0"/>
        <w:adjustRightInd w:val="0"/>
        <w:spacing w:after="0" w:line="240" w:lineRule="auto"/>
        <w:contextualSpacing/>
        <w:jc w:val="both"/>
        <w:rPr>
          <w:rFonts w:ascii="Times New Roman" w:eastAsia="Times New Roman" w:hAnsi="Times New Roman" w:cs="Times New Roman"/>
          <w:bCs/>
          <w:sz w:val="20"/>
          <w:szCs w:val="20"/>
        </w:rPr>
      </w:pPr>
      <w:r w:rsidRPr="00CD4DAF">
        <w:rPr>
          <w:rFonts w:ascii="Times New Roman" w:eastAsia="Times New Roman" w:hAnsi="Times New Roman" w:cs="Times New Roman"/>
          <w:bCs/>
          <w:sz w:val="20"/>
          <w:szCs w:val="20"/>
        </w:rPr>
        <w:t>РЕШИЛ:</w:t>
      </w:r>
    </w:p>
    <w:p w:rsidR="00CD4DAF" w:rsidRPr="00CD4DAF" w:rsidRDefault="00CD4DAF" w:rsidP="00CD4DAF">
      <w:pPr>
        <w:spacing w:after="0" w:line="240" w:lineRule="auto"/>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 xml:space="preserve">1. Внести изменение в решение сессии от 26.12.2023 №118 «О бюджете Степного сельсовета Искитимского района Новосибирской области на 2024 год и плановый период 2025 и 2026 годов» (в редакции от 05.03.2024 № 122, от 22.05.2024 № 124) </w:t>
      </w:r>
    </w:p>
    <w:p w:rsidR="00CD4DAF" w:rsidRPr="00CD4DAF" w:rsidRDefault="00CD4DAF" w:rsidP="00CD4DAF">
      <w:pPr>
        <w:spacing w:after="0" w:line="240" w:lineRule="auto"/>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 xml:space="preserve">1.1.  в подпункте 1 пункта 1 статьи 1 цифры </w:t>
      </w:r>
      <w:r w:rsidRPr="00CD4DAF">
        <w:rPr>
          <w:rFonts w:ascii="Times New Roman" w:eastAsia="Times New Roman" w:hAnsi="Times New Roman" w:cs="Times New Roman"/>
          <w:b/>
          <w:sz w:val="20"/>
          <w:szCs w:val="20"/>
          <w:lang w:eastAsia="en-US"/>
        </w:rPr>
        <w:t>«16 487,4»</w:t>
      </w:r>
      <w:r w:rsidRPr="00CD4DAF">
        <w:rPr>
          <w:rFonts w:ascii="Times New Roman" w:eastAsia="Times New Roman" w:hAnsi="Times New Roman" w:cs="Times New Roman"/>
          <w:sz w:val="20"/>
          <w:szCs w:val="20"/>
          <w:lang w:eastAsia="en-US"/>
        </w:rPr>
        <w:t xml:space="preserve"> заменить цифрами </w:t>
      </w:r>
      <w:r w:rsidRPr="00CD4DAF">
        <w:rPr>
          <w:rFonts w:ascii="Times New Roman" w:eastAsia="Times New Roman" w:hAnsi="Times New Roman" w:cs="Times New Roman"/>
          <w:b/>
          <w:sz w:val="20"/>
          <w:szCs w:val="20"/>
          <w:lang w:eastAsia="en-US"/>
        </w:rPr>
        <w:t>«21 081,5»,</w:t>
      </w:r>
      <w:r w:rsidRPr="00CD4DAF">
        <w:rPr>
          <w:rFonts w:ascii="Times New Roman" w:eastAsia="Times New Roman" w:hAnsi="Times New Roman" w:cs="Times New Roman"/>
          <w:sz w:val="20"/>
          <w:szCs w:val="20"/>
          <w:lang w:eastAsia="en-US"/>
        </w:rPr>
        <w:t xml:space="preserve"> цифры </w:t>
      </w:r>
      <w:r w:rsidRPr="00CD4DAF">
        <w:rPr>
          <w:rFonts w:ascii="Times New Roman" w:eastAsia="Times New Roman" w:hAnsi="Times New Roman" w:cs="Times New Roman"/>
          <w:b/>
          <w:sz w:val="20"/>
          <w:szCs w:val="20"/>
          <w:lang w:eastAsia="en-US"/>
        </w:rPr>
        <w:t>«12 320,1»</w:t>
      </w:r>
      <w:r w:rsidRPr="00CD4DAF">
        <w:rPr>
          <w:rFonts w:ascii="Times New Roman" w:eastAsia="Times New Roman" w:hAnsi="Times New Roman" w:cs="Times New Roman"/>
          <w:sz w:val="20"/>
          <w:szCs w:val="20"/>
          <w:lang w:eastAsia="en-US"/>
        </w:rPr>
        <w:t xml:space="preserve"> после слов «безвозмездных поступлений в сумме» заменить цифрами </w:t>
      </w:r>
      <w:r w:rsidRPr="00CD4DAF">
        <w:rPr>
          <w:rFonts w:ascii="Times New Roman" w:eastAsia="Times New Roman" w:hAnsi="Times New Roman" w:cs="Times New Roman"/>
          <w:b/>
          <w:sz w:val="20"/>
          <w:szCs w:val="20"/>
          <w:lang w:eastAsia="en-US"/>
        </w:rPr>
        <w:t>«16 914,2»</w:t>
      </w:r>
      <w:r w:rsidRPr="00CD4DAF">
        <w:rPr>
          <w:rFonts w:ascii="Times New Roman" w:eastAsia="Times New Roman" w:hAnsi="Times New Roman" w:cs="Times New Roman"/>
          <w:sz w:val="20"/>
          <w:szCs w:val="20"/>
          <w:lang w:eastAsia="en-US"/>
        </w:rPr>
        <w:t xml:space="preserve">; цифры </w:t>
      </w:r>
      <w:r w:rsidRPr="00CD4DAF">
        <w:rPr>
          <w:rFonts w:ascii="Times New Roman" w:eastAsia="Times New Roman" w:hAnsi="Times New Roman" w:cs="Times New Roman"/>
          <w:b/>
          <w:sz w:val="20"/>
          <w:szCs w:val="20"/>
          <w:lang w:eastAsia="en-US"/>
        </w:rPr>
        <w:t>«12 320,1»</w:t>
      </w:r>
      <w:r w:rsidRPr="00CD4DAF">
        <w:rPr>
          <w:rFonts w:ascii="Times New Roman" w:eastAsia="Times New Roman" w:hAnsi="Times New Roman" w:cs="Times New Roman"/>
          <w:sz w:val="20"/>
          <w:szCs w:val="20"/>
          <w:lang w:eastAsia="en-US"/>
        </w:rPr>
        <w:t xml:space="preserve"> после слов «межбюджетных трансфертов, получаемых из других бюджетов бюджетной системы Российской Федерации, в сумме» заменить цифрами </w:t>
      </w:r>
      <w:r w:rsidRPr="00CD4DAF">
        <w:rPr>
          <w:rFonts w:ascii="Times New Roman" w:eastAsia="Times New Roman" w:hAnsi="Times New Roman" w:cs="Times New Roman"/>
          <w:b/>
          <w:sz w:val="20"/>
          <w:szCs w:val="20"/>
          <w:lang w:eastAsia="en-US"/>
        </w:rPr>
        <w:t>«16 914,2»;</w:t>
      </w:r>
    </w:p>
    <w:p w:rsidR="00CD4DAF" w:rsidRPr="00CD4DAF" w:rsidRDefault="00CD4DAF" w:rsidP="00CD4DAF">
      <w:pPr>
        <w:spacing w:after="0" w:line="240" w:lineRule="auto"/>
        <w:jc w:val="both"/>
        <w:rPr>
          <w:rFonts w:ascii="Times New Roman" w:eastAsia="Times New Roman" w:hAnsi="Times New Roman" w:cs="Times New Roman"/>
          <w:b/>
          <w:sz w:val="20"/>
          <w:szCs w:val="20"/>
          <w:lang w:eastAsia="en-US"/>
        </w:rPr>
      </w:pPr>
      <w:r w:rsidRPr="00CD4DAF">
        <w:rPr>
          <w:rFonts w:ascii="Times New Roman" w:eastAsia="Times New Roman" w:hAnsi="Times New Roman" w:cs="Times New Roman"/>
          <w:sz w:val="20"/>
          <w:szCs w:val="20"/>
          <w:lang w:eastAsia="en-US"/>
        </w:rPr>
        <w:t xml:space="preserve">1.2. в подпункте 2 пункта 1 статьи 1 цифры </w:t>
      </w:r>
      <w:r w:rsidRPr="00CD4DAF">
        <w:rPr>
          <w:rFonts w:ascii="Times New Roman" w:eastAsia="Times New Roman" w:hAnsi="Times New Roman" w:cs="Times New Roman"/>
          <w:b/>
          <w:sz w:val="20"/>
          <w:szCs w:val="20"/>
          <w:lang w:eastAsia="en-US"/>
        </w:rPr>
        <w:t>«17 142,4»</w:t>
      </w:r>
      <w:r w:rsidRPr="00CD4DAF">
        <w:rPr>
          <w:rFonts w:ascii="Times New Roman" w:eastAsia="Times New Roman" w:hAnsi="Times New Roman" w:cs="Times New Roman"/>
          <w:sz w:val="20"/>
          <w:szCs w:val="20"/>
          <w:lang w:eastAsia="en-US"/>
        </w:rPr>
        <w:t xml:space="preserve"> заменить цифрами </w:t>
      </w:r>
      <w:r w:rsidRPr="00CD4DAF">
        <w:rPr>
          <w:rFonts w:ascii="Times New Roman" w:eastAsia="Times New Roman" w:hAnsi="Times New Roman" w:cs="Times New Roman"/>
          <w:b/>
          <w:sz w:val="20"/>
          <w:szCs w:val="20"/>
          <w:lang w:eastAsia="en-US"/>
        </w:rPr>
        <w:t>«21 736,5»;</w:t>
      </w:r>
    </w:p>
    <w:p w:rsidR="00CD4DAF" w:rsidRPr="00CD4DAF" w:rsidRDefault="00CD4DAF" w:rsidP="00CD4DAF">
      <w:pPr>
        <w:spacing w:after="0" w:line="240" w:lineRule="auto"/>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1.3. утвердить приложение 1 «Доходы местного бюджета на 2024 год и плановый период 2025 и 2026 годов» в прилагаемой редакции;</w:t>
      </w:r>
    </w:p>
    <w:p w:rsidR="00CD4DAF" w:rsidRPr="00CD4DAF" w:rsidRDefault="00CD4DAF" w:rsidP="00CD4DAF">
      <w:pPr>
        <w:spacing w:after="0" w:line="0" w:lineRule="atLeast"/>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 xml:space="preserve">1.4. утвердить приложение 3 «Распределение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w:t>
      </w:r>
      <w:proofErr w:type="gramStart"/>
      <w:r w:rsidRPr="00CD4DAF">
        <w:rPr>
          <w:rFonts w:ascii="Times New Roman" w:eastAsia="Times New Roman" w:hAnsi="Times New Roman" w:cs="Times New Roman"/>
          <w:sz w:val="20"/>
          <w:szCs w:val="20"/>
          <w:lang w:eastAsia="en-US"/>
        </w:rPr>
        <w:t>видов расходов классификации расходов бюджетов</w:t>
      </w:r>
      <w:proofErr w:type="gramEnd"/>
      <w:r w:rsidRPr="00CD4DAF">
        <w:rPr>
          <w:rFonts w:ascii="Times New Roman" w:eastAsia="Times New Roman" w:hAnsi="Times New Roman" w:cs="Times New Roman"/>
          <w:sz w:val="20"/>
          <w:szCs w:val="20"/>
          <w:lang w:eastAsia="en-US"/>
        </w:rPr>
        <w:t xml:space="preserve"> на 2024 год и плановый период 2025 и 2026 годов» в прилагаемой редакции;</w:t>
      </w:r>
    </w:p>
    <w:p w:rsidR="00CD4DAF" w:rsidRPr="00CD4DAF" w:rsidRDefault="00CD4DAF" w:rsidP="00CD4DAF">
      <w:pPr>
        <w:spacing w:after="0" w:line="240" w:lineRule="auto"/>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 xml:space="preserve">1.5. утвердить приложение 4 «Распределение бюджетных ассигнований по целевым статьям (муниципальным программам и не программным направлениям деятельности), группам и подгруппам </w:t>
      </w:r>
      <w:proofErr w:type="gramStart"/>
      <w:r w:rsidRPr="00CD4DAF">
        <w:rPr>
          <w:rFonts w:ascii="Times New Roman" w:eastAsia="Times New Roman" w:hAnsi="Times New Roman" w:cs="Times New Roman"/>
          <w:sz w:val="20"/>
          <w:szCs w:val="20"/>
          <w:lang w:eastAsia="en-US"/>
        </w:rPr>
        <w:t>видов расходов классификации расходов бюджетов</w:t>
      </w:r>
      <w:proofErr w:type="gramEnd"/>
      <w:r w:rsidRPr="00CD4DAF">
        <w:rPr>
          <w:rFonts w:ascii="Times New Roman" w:eastAsia="Times New Roman" w:hAnsi="Times New Roman" w:cs="Times New Roman"/>
          <w:sz w:val="20"/>
          <w:szCs w:val="20"/>
          <w:lang w:eastAsia="en-US"/>
        </w:rPr>
        <w:t xml:space="preserve"> на 2024 год и плановый период 2025 и 2026 годов» в прилагаемой редакции;</w:t>
      </w:r>
    </w:p>
    <w:p w:rsidR="00CD4DAF" w:rsidRPr="00CD4DAF" w:rsidRDefault="00CD4DAF" w:rsidP="00CD4DAF">
      <w:pPr>
        <w:tabs>
          <w:tab w:val="left" w:pos="567"/>
        </w:tabs>
        <w:spacing w:after="0" w:line="240" w:lineRule="auto"/>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1.6. утвердить приложение 5 «Ведомственная структура расходов местного бюджета на 2024 год и плановый период 2025 и 2026 годов» в прилагаемой редакции;</w:t>
      </w:r>
    </w:p>
    <w:p w:rsidR="00CD4DAF" w:rsidRPr="00CD4DAF" w:rsidRDefault="00CD4DAF" w:rsidP="00CD4DAF">
      <w:pPr>
        <w:spacing w:after="0" w:line="240" w:lineRule="auto"/>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 xml:space="preserve">1.7. </w:t>
      </w:r>
      <w:r w:rsidRPr="00CD4DAF">
        <w:rPr>
          <w:rFonts w:ascii="Times New Roman" w:eastAsia="Times New Roman" w:hAnsi="Times New Roman" w:cs="Times New Roman"/>
          <w:sz w:val="20"/>
          <w:szCs w:val="20"/>
        </w:rPr>
        <w:t>утвердить приложение 8 «Источники финансирования дефицита местного бюджета на 2024 год и плановый период 2025 и 2026 годов» в прилагаемой редакции</w:t>
      </w:r>
      <w:r w:rsidRPr="00CD4DAF">
        <w:rPr>
          <w:rFonts w:ascii="Times New Roman" w:eastAsia="Times New Roman" w:hAnsi="Times New Roman" w:cs="Times New Roman"/>
          <w:sz w:val="20"/>
          <w:szCs w:val="20"/>
          <w:lang w:eastAsia="en-US"/>
        </w:rPr>
        <w:t>.</w:t>
      </w:r>
    </w:p>
    <w:p w:rsidR="00CD4DAF" w:rsidRPr="00CD4DAF" w:rsidRDefault="00CD4DAF" w:rsidP="00CD4DAF">
      <w:pPr>
        <w:spacing w:after="0" w:line="0" w:lineRule="atLeast"/>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2. Данное решение опубликовать в газете «Вестник Степного» и разместить на официальном сайте администрации Степного сельсовета Искитимского района Новосибирской области.</w:t>
      </w:r>
    </w:p>
    <w:p w:rsidR="00CD4DAF" w:rsidRPr="00CD4DAF" w:rsidRDefault="00CD4DAF" w:rsidP="00CD4DAF">
      <w:pPr>
        <w:spacing w:after="0" w:line="0" w:lineRule="atLeast"/>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3. Данное решение вступает в силу после его опубликования.</w:t>
      </w:r>
    </w:p>
    <w:p w:rsidR="00CD4DAF" w:rsidRPr="00CD4DAF" w:rsidRDefault="00CD4DAF" w:rsidP="00CD4DAF">
      <w:pPr>
        <w:spacing w:after="0" w:line="0" w:lineRule="atLeast"/>
        <w:jc w:val="both"/>
        <w:rPr>
          <w:rFonts w:ascii="Times New Roman" w:eastAsia="Times New Roman" w:hAnsi="Times New Roman" w:cs="Times New Roman"/>
          <w:sz w:val="20"/>
          <w:szCs w:val="20"/>
          <w:lang w:eastAsia="en-US"/>
        </w:rPr>
      </w:pPr>
      <w:r w:rsidRPr="00CD4DAF">
        <w:rPr>
          <w:rFonts w:ascii="Times New Roman" w:eastAsia="Times New Roman" w:hAnsi="Times New Roman" w:cs="Times New Roman"/>
          <w:sz w:val="20"/>
          <w:szCs w:val="20"/>
          <w:lang w:eastAsia="en-US"/>
        </w:rPr>
        <w:t>4. Контроль возложить на комиссию Совета депутатов по бюджету, налогам и финансово-кредитной политике (Потапову Т.Н.)</w:t>
      </w:r>
    </w:p>
    <w:tbl>
      <w:tblPr>
        <w:tblW w:w="0" w:type="auto"/>
        <w:tblLook w:val="04A0" w:firstRow="1" w:lastRow="0" w:firstColumn="1" w:lastColumn="0" w:noHBand="0" w:noVBand="1"/>
      </w:tblPr>
      <w:tblGrid>
        <w:gridCol w:w="4361"/>
        <w:gridCol w:w="850"/>
        <w:gridCol w:w="4253"/>
      </w:tblGrid>
      <w:tr w:rsidR="00CD4DAF" w:rsidRPr="00CD4DAF" w:rsidTr="00CD4DAF">
        <w:tc>
          <w:tcPr>
            <w:tcW w:w="4361" w:type="dxa"/>
            <w:vAlign w:val="center"/>
          </w:tcPr>
          <w:p w:rsidR="00CD4DAF" w:rsidRPr="00CD4DAF" w:rsidRDefault="00CD4DAF" w:rsidP="00CD4DAF">
            <w:pPr>
              <w:spacing w:after="0" w:line="240" w:lineRule="auto"/>
              <w:contextualSpacing/>
              <w:rPr>
                <w:rFonts w:ascii="Times New Roman" w:eastAsia="Times New Roman" w:hAnsi="Times New Roman" w:cs="Times New Roman"/>
                <w:color w:val="000000"/>
                <w:sz w:val="20"/>
                <w:szCs w:val="20"/>
                <w:lang w:eastAsia="en-US"/>
              </w:rPr>
            </w:pPr>
          </w:p>
        </w:tc>
        <w:tc>
          <w:tcPr>
            <w:tcW w:w="850" w:type="dxa"/>
          </w:tcPr>
          <w:p w:rsidR="00CD4DAF" w:rsidRPr="00CD4DAF" w:rsidRDefault="00CD4DAF" w:rsidP="00CD4DAF">
            <w:pPr>
              <w:spacing w:after="0" w:line="240" w:lineRule="auto"/>
              <w:contextualSpacing/>
              <w:jc w:val="both"/>
              <w:rPr>
                <w:rFonts w:ascii="Times New Roman" w:eastAsia="Times New Roman" w:hAnsi="Times New Roman" w:cs="Times New Roman"/>
                <w:color w:val="000000"/>
                <w:sz w:val="20"/>
                <w:szCs w:val="20"/>
                <w:lang w:eastAsia="en-US"/>
              </w:rPr>
            </w:pPr>
          </w:p>
        </w:tc>
        <w:tc>
          <w:tcPr>
            <w:tcW w:w="4253" w:type="dxa"/>
            <w:vAlign w:val="center"/>
          </w:tcPr>
          <w:p w:rsidR="00CD4DAF" w:rsidRPr="00CD4DAF" w:rsidRDefault="00CD4DAF" w:rsidP="00CD4DAF">
            <w:pPr>
              <w:spacing w:after="0" w:line="240" w:lineRule="auto"/>
              <w:contextualSpacing/>
              <w:jc w:val="both"/>
              <w:rPr>
                <w:rFonts w:ascii="Times New Roman" w:eastAsia="Times New Roman" w:hAnsi="Times New Roman" w:cs="Times New Roman"/>
                <w:color w:val="000000"/>
                <w:sz w:val="20"/>
                <w:szCs w:val="20"/>
                <w:lang w:eastAsia="en-US"/>
              </w:rPr>
            </w:pPr>
          </w:p>
        </w:tc>
      </w:tr>
      <w:tr w:rsidR="00CD4DAF" w:rsidRPr="00CD4DAF" w:rsidTr="00CD4DAF">
        <w:tc>
          <w:tcPr>
            <w:tcW w:w="4361" w:type="dxa"/>
            <w:vAlign w:val="center"/>
          </w:tcPr>
          <w:p w:rsidR="00CD4DAF" w:rsidRPr="00CD4DAF" w:rsidRDefault="00CD4DAF" w:rsidP="00CD4DAF">
            <w:pPr>
              <w:spacing w:after="0" w:line="240" w:lineRule="auto"/>
              <w:contextualSpacing/>
              <w:rPr>
                <w:rFonts w:ascii="Times New Roman" w:eastAsia="Times New Roman" w:hAnsi="Times New Roman" w:cs="Times New Roman"/>
                <w:color w:val="000000"/>
                <w:sz w:val="20"/>
                <w:szCs w:val="20"/>
                <w:lang w:eastAsia="en-US"/>
              </w:rPr>
            </w:pPr>
            <w:r w:rsidRPr="00CD4DAF">
              <w:rPr>
                <w:rFonts w:ascii="Times New Roman" w:eastAsia="Times New Roman" w:hAnsi="Times New Roman" w:cs="Times New Roman"/>
                <w:color w:val="000000"/>
                <w:sz w:val="20"/>
                <w:szCs w:val="20"/>
                <w:lang w:eastAsia="en-US"/>
              </w:rPr>
              <w:t>Глава Степного сельсовета Искитимского района Новосибирской области</w:t>
            </w:r>
          </w:p>
          <w:p w:rsidR="00CD4DAF" w:rsidRPr="00CD4DAF" w:rsidRDefault="00CD4DAF" w:rsidP="00CD4DAF">
            <w:pPr>
              <w:spacing w:after="0" w:line="240" w:lineRule="auto"/>
              <w:contextualSpacing/>
              <w:rPr>
                <w:rFonts w:ascii="Times New Roman" w:eastAsia="Times New Roman" w:hAnsi="Times New Roman" w:cs="Times New Roman"/>
                <w:color w:val="000000"/>
                <w:sz w:val="20"/>
                <w:szCs w:val="20"/>
                <w:lang w:eastAsia="en-US"/>
              </w:rPr>
            </w:pPr>
          </w:p>
          <w:p w:rsidR="00CD4DAF" w:rsidRPr="00CD4DAF" w:rsidRDefault="00CD4DAF" w:rsidP="00CD4DAF">
            <w:pPr>
              <w:spacing w:after="0" w:line="240" w:lineRule="auto"/>
              <w:contextualSpacing/>
              <w:rPr>
                <w:rFonts w:ascii="Times New Roman" w:eastAsia="Times New Roman" w:hAnsi="Times New Roman" w:cs="Times New Roman"/>
                <w:color w:val="000000"/>
                <w:sz w:val="20"/>
                <w:szCs w:val="20"/>
                <w:lang w:val="en-US" w:eastAsia="en-US"/>
              </w:rPr>
            </w:pPr>
            <w:r w:rsidRPr="00CD4DAF">
              <w:rPr>
                <w:rFonts w:ascii="Times New Roman" w:eastAsia="Times New Roman" w:hAnsi="Times New Roman" w:cs="Times New Roman"/>
                <w:color w:val="000000"/>
                <w:sz w:val="20"/>
                <w:szCs w:val="20"/>
                <w:u w:val="single"/>
                <w:lang w:val="en-US" w:eastAsia="en-US"/>
              </w:rPr>
              <w:t>______________</w:t>
            </w:r>
            <w:r w:rsidRPr="00CD4DAF">
              <w:rPr>
                <w:rFonts w:ascii="Times New Roman" w:eastAsia="Times New Roman" w:hAnsi="Times New Roman" w:cs="Times New Roman"/>
                <w:color w:val="000000"/>
                <w:sz w:val="20"/>
                <w:szCs w:val="20"/>
                <w:lang w:val="en-US" w:eastAsia="en-US"/>
              </w:rPr>
              <w:t>Ю.В.</w:t>
            </w:r>
            <w:r w:rsidRPr="00CD4DAF">
              <w:rPr>
                <w:rFonts w:ascii="Times New Roman" w:eastAsia="Times New Roman" w:hAnsi="Times New Roman" w:cs="Times New Roman"/>
                <w:color w:val="000000"/>
                <w:sz w:val="20"/>
                <w:szCs w:val="20"/>
                <w:lang w:eastAsia="en-US"/>
              </w:rPr>
              <w:t xml:space="preserve"> </w:t>
            </w:r>
            <w:proofErr w:type="spellStart"/>
            <w:r w:rsidRPr="00CD4DAF">
              <w:rPr>
                <w:rFonts w:ascii="Times New Roman" w:eastAsia="Times New Roman" w:hAnsi="Times New Roman" w:cs="Times New Roman"/>
                <w:color w:val="000000"/>
                <w:sz w:val="20"/>
                <w:szCs w:val="20"/>
                <w:lang w:val="en-US" w:eastAsia="en-US"/>
              </w:rPr>
              <w:t>Блинкова</w:t>
            </w:r>
            <w:proofErr w:type="spellEnd"/>
          </w:p>
        </w:tc>
        <w:tc>
          <w:tcPr>
            <w:tcW w:w="850" w:type="dxa"/>
          </w:tcPr>
          <w:p w:rsidR="00CD4DAF" w:rsidRPr="00CD4DAF" w:rsidRDefault="00CD4DAF" w:rsidP="00CD4DAF">
            <w:pPr>
              <w:spacing w:after="0" w:line="240" w:lineRule="auto"/>
              <w:contextualSpacing/>
              <w:jc w:val="both"/>
              <w:rPr>
                <w:rFonts w:ascii="Times New Roman" w:eastAsia="Times New Roman" w:hAnsi="Times New Roman" w:cs="Times New Roman"/>
                <w:color w:val="000000"/>
                <w:sz w:val="20"/>
                <w:szCs w:val="20"/>
                <w:lang w:val="en-US" w:eastAsia="en-US"/>
              </w:rPr>
            </w:pPr>
          </w:p>
        </w:tc>
        <w:tc>
          <w:tcPr>
            <w:tcW w:w="4253" w:type="dxa"/>
            <w:vAlign w:val="center"/>
          </w:tcPr>
          <w:p w:rsidR="00CD4DAF" w:rsidRPr="00CD4DAF" w:rsidRDefault="00CD4DAF" w:rsidP="00CD4DAF">
            <w:pPr>
              <w:spacing w:after="0" w:line="240" w:lineRule="auto"/>
              <w:contextualSpacing/>
              <w:rPr>
                <w:rFonts w:ascii="Times New Roman" w:eastAsia="Times New Roman" w:hAnsi="Times New Roman" w:cs="Times New Roman"/>
                <w:color w:val="000000"/>
                <w:sz w:val="20"/>
                <w:szCs w:val="20"/>
                <w:lang w:eastAsia="en-US"/>
              </w:rPr>
            </w:pPr>
            <w:r w:rsidRPr="00CD4DAF">
              <w:rPr>
                <w:rFonts w:ascii="Times New Roman" w:eastAsia="Times New Roman" w:hAnsi="Times New Roman" w:cs="Times New Roman"/>
                <w:color w:val="000000"/>
                <w:sz w:val="20"/>
                <w:szCs w:val="20"/>
                <w:lang w:eastAsia="en-US"/>
              </w:rPr>
              <w:t>Председатель Совета депутатов Степного сельсовета Искитимского района Новосибирской области</w:t>
            </w:r>
          </w:p>
          <w:p w:rsidR="00CD4DAF" w:rsidRPr="00CD4DAF" w:rsidRDefault="00CD4DAF" w:rsidP="00CD4DAF">
            <w:pPr>
              <w:spacing w:after="0" w:line="240" w:lineRule="auto"/>
              <w:contextualSpacing/>
              <w:jc w:val="both"/>
              <w:rPr>
                <w:rFonts w:ascii="Times New Roman" w:eastAsia="Times New Roman" w:hAnsi="Times New Roman" w:cs="Times New Roman"/>
                <w:color w:val="000000"/>
                <w:sz w:val="20"/>
                <w:szCs w:val="20"/>
                <w:lang w:eastAsia="en-US"/>
              </w:rPr>
            </w:pPr>
            <w:r w:rsidRPr="00CD4DAF">
              <w:rPr>
                <w:rFonts w:ascii="Times New Roman" w:eastAsia="Times New Roman" w:hAnsi="Times New Roman" w:cs="Times New Roman"/>
                <w:color w:val="000000"/>
                <w:sz w:val="20"/>
                <w:szCs w:val="20"/>
                <w:u w:val="single"/>
                <w:lang w:val="en-US" w:eastAsia="en-US"/>
              </w:rPr>
              <w:t>_____________</w:t>
            </w:r>
            <w:r w:rsidRPr="00CD4DAF">
              <w:rPr>
                <w:rFonts w:ascii="Times New Roman" w:eastAsia="Times New Roman" w:hAnsi="Times New Roman" w:cs="Times New Roman"/>
                <w:color w:val="000000"/>
                <w:sz w:val="20"/>
                <w:szCs w:val="20"/>
                <w:lang w:eastAsia="en-US"/>
              </w:rPr>
              <w:t>А.Н. Максименко</w:t>
            </w:r>
          </w:p>
        </w:tc>
      </w:tr>
    </w:tbl>
    <w:p w:rsidR="00CD4DAF" w:rsidRDefault="00CD4DAF" w:rsidP="00CD4DAF">
      <w:pPr>
        <w:widowControl w:val="0"/>
        <w:spacing w:after="0" w:line="240" w:lineRule="auto"/>
        <w:ind w:firstLine="720"/>
        <w:jc w:val="both"/>
        <w:rPr>
          <w:rFonts w:ascii="Times New Roman" w:eastAsia="Times New Roman" w:hAnsi="Times New Roman" w:cs="Times New Roman"/>
          <w:sz w:val="20"/>
          <w:szCs w:val="20"/>
          <w:lang w:eastAsia="en-US"/>
        </w:rPr>
        <w:sectPr w:rsidR="00CD4DAF" w:rsidSect="00CD4DAF">
          <w:headerReference w:type="default" r:id="rId11"/>
          <w:headerReference w:type="first" r:id="rId12"/>
          <w:pgSz w:w="11906" w:h="16838"/>
          <w:pgMar w:top="1134" w:right="1418" w:bottom="1134" w:left="567" w:header="709" w:footer="709" w:gutter="0"/>
          <w:cols w:space="720"/>
          <w:docGrid w:linePitch="299"/>
        </w:sectPr>
      </w:pPr>
    </w:p>
    <w:p w:rsidR="00CD4DAF" w:rsidRPr="00CD4DAF" w:rsidRDefault="00CD4DAF" w:rsidP="00CD4DAF">
      <w:pPr>
        <w:widowControl w:val="0"/>
        <w:spacing w:after="0" w:line="240" w:lineRule="auto"/>
        <w:ind w:firstLine="720"/>
        <w:jc w:val="both"/>
        <w:rPr>
          <w:rFonts w:ascii="Times New Roman" w:eastAsia="Times New Roman" w:hAnsi="Times New Roman" w:cs="Times New Roman"/>
          <w:sz w:val="20"/>
          <w:szCs w:val="20"/>
          <w:lang w:eastAsia="en-US"/>
        </w:rPr>
      </w:pPr>
    </w:p>
    <w:tbl>
      <w:tblPr>
        <w:tblW w:w="14693" w:type="dxa"/>
        <w:tblInd w:w="93" w:type="dxa"/>
        <w:tblLook w:val="04A0" w:firstRow="1" w:lastRow="0" w:firstColumn="1" w:lastColumn="0" w:noHBand="0" w:noVBand="1"/>
      </w:tblPr>
      <w:tblGrid>
        <w:gridCol w:w="501"/>
        <w:gridCol w:w="561"/>
        <w:gridCol w:w="501"/>
        <w:gridCol w:w="501"/>
        <w:gridCol w:w="501"/>
        <w:gridCol w:w="562"/>
        <w:gridCol w:w="501"/>
        <w:gridCol w:w="396"/>
        <w:gridCol w:w="216"/>
        <w:gridCol w:w="216"/>
        <w:gridCol w:w="563"/>
        <w:gridCol w:w="216"/>
        <w:gridCol w:w="216"/>
        <w:gridCol w:w="216"/>
        <w:gridCol w:w="216"/>
        <w:gridCol w:w="257"/>
        <w:gridCol w:w="257"/>
        <w:gridCol w:w="617"/>
        <w:gridCol w:w="216"/>
        <w:gridCol w:w="216"/>
        <w:gridCol w:w="216"/>
        <w:gridCol w:w="671"/>
        <w:gridCol w:w="216"/>
        <w:gridCol w:w="216"/>
        <w:gridCol w:w="495"/>
        <w:gridCol w:w="827"/>
        <w:gridCol w:w="216"/>
        <w:gridCol w:w="216"/>
        <w:gridCol w:w="216"/>
        <w:gridCol w:w="966"/>
        <w:gridCol w:w="216"/>
        <w:gridCol w:w="216"/>
        <w:gridCol w:w="1092"/>
        <w:gridCol w:w="653"/>
        <w:gridCol w:w="306"/>
        <w:gridCol w:w="79"/>
        <w:gridCol w:w="430"/>
      </w:tblGrid>
      <w:tr w:rsidR="002707DB" w:rsidRPr="00CD4DAF" w:rsidTr="002707DB">
        <w:trPr>
          <w:trHeight w:val="150"/>
        </w:trPr>
        <w:tc>
          <w:tcPr>
            <w:tcW w:w="506"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bookmarkStart w:id="0" w:name="RANGE!A1:M61"/>
            <w:bookmarkEnd w:id="0"/>
          </w:p>
        </w:tc>
        <w:tc>
          <w:tcPr>
            <w:tcW w:w="56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6"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69"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831"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002"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177" w:type="dxa"/>
            <w:gridSpan w:val="16"/>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413" w:type="dxa"/>
            <w:gridSpan w:val="3"/>
            <w:tcBorders>
              <w:top w:val="nil"/>
              <w:left w:val="nil"/>
              <w:bottom w:val="nil"/>
              <w:right w:val="nil"/>
            </w:tcBorders>
            <w:shd w:val="clear" w:color="auto" w:fill="auto"/>
            <w:vAlign w:val="bottom"/>
            <w:hideMark/>
          </w:tcPr>
          <w:p w:rsidR="00CD4DAF" w:rsidRDefault="00CD4DAF" w:rsidP="00CD4DAF">
            <w:pPr>
              <w:spacing w:after="0" w:line="240" w:lineRule="auto"/>
              <w:rPr>
                <w:rFonts w:ascii="Arial CYR" w:eastAsia="Times New Roman" w:hAnsi="Arial CYR" w:cs="Arial CYR"/>
                <w:b/>
                <w:bCs/>
                <w:sz w:val="20"/>
                <w:szCs w:val="20"/>
              </w:rPr>
            </w:pPr>
          </w:p>
          <w:p w:rsidR="00CD4DAF" w:rsidRPr="00CD4DAF" w:rsidRDefault="00CD4DAF" w:rsidP="00CD4DAF">
            <w:pPr>
              <w:spacing w:after="0" w:line="240" w:lineRule="auto"/>
              <w:rPr>
                <w:rFonts w:ascii="Arial CYR" w:eastAsia="Times New Roman" w:hAnsi="Arial CYR" w:cs="Arial CYR"/>
                <w:b/>
                <w:bCs/>
                <w:sz w:val="20"/>
                <w:szCs w:val="20"/>
              </w:rPr>
            </w:pPr>
          </w:p>
        </w:tc>
        <w:tc>
          <w:tcPr>
            <w:tcW w:w="1109"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492" w:type="dxa"/>
            <w:gridSpan w:val="4"/>
            <w:tcBorders>
              <w:top w:val="nil"/>
              <w:left w:val="nil"/>
              <w:bottom w:val="nil"/>
              <w:right w:val="nil"/>
            </w:tcBorders>
            <w:shd w:val="clear" w:color="auto" w:fill="auto"/>
            <w:noWrap/>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Приложение 1</w:t>
            </w:r>
          </w:p>
        </w:tc>
      </w:tr>
      <w:tr w:rsidR="002707DB" w:rsidRPr="00CD4DAF" w:rsidTr="002707DB">
        <w:trPr>
          <w:trHeight w:val="499"/>
        </w:trPr>
        <w:tc>
          <w:tcPr>
            <w:tcW w:w="506"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6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6"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69"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831"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002"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177" w:type="dxa"/>
            <w:gridSpan w:val="16"/>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4014" w:type="dxa"/>
            <w:gridSpan w:val="8"/>
            <w:tcBorders>
              <w:top w:val="nil"/>
              <w:left w:val="nil"/>
              <w:bottom w:val="nil"/>
              <w:right w:val="nil"/>
            </w:tcBorders>
            <w:shd w:val="clear" w:color="auto" w:fill="auto"/>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2024 год и плановый период 2025 и 2026 годов"</w:t>
            </w:r>
          </w:p>
        </w:tc>
      </w:tr>
      <w:tr w:rsidR="002707DB" w:rsidRPr="00CD4DAF" w:rsidTr="002707DB">
        <w:trPr>
          <w:trHeight w:val="148"/>
        </w:trPr>
        <w:tc>
          <w:tcPr>
            <w:tcW w:w="506"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6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6"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69"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831"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002"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177" w:type="dxa"/>
            <w:gridSpan w:val="16"/>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413"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109"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492" w:type="dxa"/>
            <w:gridSpan w:val="4"/>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r>
      <w:tr w:rsidR="00CD4DAF" w:rsidRPr="00CD4DAF" w:rsidTr="002707DB">
        <w:trPr>
          <w:trHeight w:val="142"/>
        </w:trPr>
        <w:tc>
          <w:tcPr>
            <w:tcW w:w="14693" w:type="dxa"/>
            <w:gridSpan w:val="37"/>
            <w:tcBorders>
              <w:top w:val="nil"/>
              <w:left w:val="nil"/>
              <w:bottom w:val="nil"/>
              <w:right w:val="nil"/>
            </w:tcBorders>
            <w:shd w:val="clear" w:color="auto" w:fill="auto"/>
            <w:vAlign w:val="bottom"/>
            <w:hideMark/>
          </w:tcPr>
          <w:p w:rsidR="00CD4DAF" w:rsidRPr="00CD4DAF" w:rsidRDefault="00CD4DAF" w:rsidP="00CD4DAF">
            <w:pPr>
              <w:spacing w:after="0" w:line="240" w:lineRule="auto"/>
              <w:jc w:val="center"/>
              <w:rPr>
                <w:rFonts w:ascii="Times New Roman" w:eastAsia="Times New Roman" w:hAnsi="Times New Roman" w:cs="Times New Roman"/>
                <w:b/>
                <w:bCs/>
                <w:sz w:val="28"/>
                <w:szCs w:val="28"/>
              </w:rPr>
            </w:pPr>
            <w:r w:rsidRPr="00CD4DAF">
              <w:rPr>
                <w:rFonts w:ascii="Times New Roman" w:eastAsia="Times New Roman" w:hAnsi="Times New Roman" w:cs="Times New Roman"/>
                <w:b/>
                <w:bCs/>
                <w:sz w:val="28"/>
                <w:szCs w:val="28"/>
              </w:rPr>
              <w:t>Доходы местного бюджета на 2024 год и плановый период 2025 и 2026 годов</w:t>
            </w:r>
          </w:p>
        </w:tc>
      </w:tr>
      <w:tr w:rsidR="002707DB" w:rsidRPr="00CD4DAF" w:rsidTr="002707DB">
        <w:trPr>
          <w:trHeight w:val="36"/>
        </w:trPr>
        <w:tc>
          <w:tcPr>
            <w:tcW w:w="506"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6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6"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69"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831"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002"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177" w:type="dxa"/>
            <w:gridSpan w:val="16"/>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413"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109"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492" w:type="dxa"/>
            <w:gridSpan w:val="4"/>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r>
      <w:tr w:rsidR="002707DB" w:rsidRPr="00CD4DAF" w:rsidTr="002707DB">
        <w:trPr>
          <w:trHeight w:val="142"/>
        </w:trPr>
        <w:tc>
          <w:tcPr>
            <w:tcW w:w="506"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6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6"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69"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07"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831"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002"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5177" w:type="dxa"/>
            <w:gridSpan w:val="16"/>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413" w:type="dxa"/>
            <w:gridSpan w:val="3"/>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109" w:type="dxa"/>
            <w:tcBorders>
              <w:top w:val="nil"/>
              <w:left w:val="nil"/>
              <w:bottom w:val="nil"/>
              <w:right w:val="nil"/>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p>
        </w:tc>
        <w:tc>
          <w:tcPr>
            <w:tcW w:w="1492" w:type="dxa"/>
            <w:gridSpan w:val="4"/>
            <w:tcBorders>
              <w:top w:val="nil"/>
              <w:left w:val="nil"/>
              <w:bottom w:val="nil"/>
              <w:right w:val="nil"/>
            </w:tcBorders>
            <w:shd w:val="clear" w:color="auto" w:fill="auto"/>
            <w:vAlign w:val="bottom"/>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(тыс. рублей)</w:t>
            </w:r>
          </w:p>
        </w:tc>
      </w:tr>
      <w:tr w:rsidR="00CD4DAF" w:rsidRPr="00CD4DAF" w:rsidTr="002707DB">
        <w:trPr>
          <w:trHeight w:val="135"/>
        </w:trPr>
        <w:tc>
          <w:tcPr>
            <w:tcW w:w="506"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строки</w:t>
            </w:r>
          </w:p>
        </w:tc>
        <w:tc>
          <w:tcPr>
            <w:tcW w:w="4996" w:type="dxa"/>
            <w:gridSpan w:val="12"/>
            <w:tcBorders>
              <w:top w:val="single" w:sz="4" w:space="0" w:color="auto"/>
              <w:left w:val="nil"/>
              <w:bottom w:val="single" w:sz="4" w:space="0" w:color="auto"/>
              <w:right w:val="single" w:sz="4" w:space="0" w:color="000000"/>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Код классификации доходов бюджета</w:t>
            </w:r>
          </w:p>
        </w:tc>
        <w:tc>
          <w:tcPr>
            <w:tcW w:w="5177" w:type="dxa"/>
            <w:gridSpan w:val="16"/>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Наименование кода классификации доходов бюджета</w:t>
            </w:r>
          </w:p>
        </w:tc>
        <w:tc>
          <w:tcPr>
            <w:tcW w:w="1413"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Доходы </w:t>
            </w:r>
            <w:r w:rsidRPr="00CD4DAF">
              <w:rPr>
                <w:rFonts w:ascii="Times New Roman" w:eastAsia="Times New Roman" w:hAnsi="Times New Roman" w:cs="Times New Roman"/>
                <w:sz w:val="20"/>
                <w:szCs w:val="20"/>
              </w:rPr>
              <w:br/>
              <w:t>бюджета</w:t>
            </w:r>
            <w:r w:rsidRPr="00CD4DAF">
              <w:rPr>
                <w:rFonts w:ascii="Times New Roman" w:eastAsia="Times New Roman" w:hAnsi="Times New Roman" w:cs="Times New Roman"/>
                <w:sz w:val="20"/>
                <w:szCs w:val="20"/>
              </w:rPr>
              <w:br/>
              <w:t>2024 год</w:t>
            </w:r>
          </w:p>
        </w:tc>
        <w:tc>
          <w:tcPr>
            <w:tcW w:w="11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Доходы </w:t>
            </w:r>
            <w:r w:rsidRPr="00CD4DAF">
              <w:rPr>
                <w:rFonts w:ascii="Times New Roman" w:eastAsia="Times New Roman" w:hAnsi="Times New Roman" w:cs="Times New Roman"/>
                <w:sz w:val="20"/>
                <w:szCs w:val="20"/>
              </w:rPr>
              <w:br/>
              <w:t>бюджета</w:t>
            </w:r>
            <w:r w:rsidRPr="00CD4DAF">
              <w:rPr>
                <w:rFonts w:ascii="Times New Roman" w:eastAsia="Times New Roman" w:hAnsi="Times New Roman" w:cs="Times New Roman"/>
                <w:sz w:val="20"/>
                <w:szCs w:val="20"/>
              </w:rPr>
              <w:br/>
              <w:t>2025 год</w:t>
            </w:r>
          </w:p>
        </w:tc>
        <w:tc>
          <w:tcPr>
            <w:tcW w:w="1492"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Доходы </w:t>
            </w:r>
            <w:r w:rsidRPr="00CD4DAF">
              <w:rPr>
                <w:rFonts w:ascii="Times New Roman" w:eastAsia="Times New Roman" w:hAnsi="Times New Roman" w:cs="Times New Roman"/>
                <w:sz w:val="20"/>
                <w:szCs w:val="20"/>
              </w:rPr>
              <w:br/>
              <w:t>бюджета</w:t>
            </w:r>
            <w:r w:rsidRPr="00CD4DAF">
              <w:rPr>
                <w:rFonts w:ascii="Times New Roman" w:eastAsia="Times New Roman" w:hAnsi="Times New Roman" w:cs="Times New Roman"/>
                <w:sz w:val="20"/>
                <w:szCs w:val="20"/>
              </w:rPr>
              <w:br/>
              <w:t>2026 год</w:t>
            </w:r>
          </w:p>
        </w:tc>
      </w:tr>
      <w:tr w:rsidR="002707DB" w:rsidRPr="00CD4DAF" w:rsidTr="002707DB">
        <w:trPr>
          <w:trHeight w:val="209"/>
        </w:trPr>
        <w:tc>
          <w:tcPr>
            <w:tcW w:w="506" w:type="dxa"/>
            <w:vMerge/>
            <w:tcBorders>
              <w:top w:val="single" w:sz="4" w:space="0" w:color="auto"/>
              <w:left w:val="single" w:sz="4" w:space="0" w:color="auto"/>
              <w:bottom w:val="single" w:sz="4" w:space="0" w:color="auto"/>
              <w:right w:val="single" w:sz="4" w:space="0" w:color="auto"/>
            </w:tcBorders>
            <w:vAlign w:val="center"/>
            <w:hideMark/>
          </w:tcPr>
          <w:p w:rsidR="00CD4DAF" w:rsidRPr="00CD4DAF" w:rsidRDefault="00CD4DAF" w:rsidP="00CD4DAF">
            <w:pPr>
              <w:spacing w:after="0" w:line="240" w:lineRule="auto"/>
              <w:rPr>
                <w:rFonts w:ascii="Times New Roman" w:eastAsia="Times New Roman" w:hAnsi="Times New Roman" w:cs="Times New Roman"/>
                <w:sz w:val="20"/>
                <w:szCs w:val="20"/>
              </w:rPr>
            </w:pPr>
          </w:p>
        </w:tc>
        <w:tc>
          <w:tcPr>
            <w:tcW w:w="567" w:type="dxa"/>
            <w:tcBorders>
              <w:top w:val="single" w:sz="4" w:space="0" w:color="auto"/>
              <w:left w:val="nil"/>
              <w:bottom w:val="single" w:sz="4" w:space="0" w:color="auto"/>
              <w:right w:val="single" w:sz="4" w:space="0" w:color="auto"/>
            </w:tcBorders>
            <w:shd w:val="clear" w:color="auto" w:fill="auto"/>
            <w:textDirection w:val="btLr"/>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код главного администратора</w:t>
            </w:r>
          </w:p>
        </w:tc>
        <w:tc>
          <w:tcPr>
            <w:tcW w:w="506" w:type="dxa"/>
            <w:tcBorders>
              <w:top w:val="single" w:sz="4" w:space="0" w:color="auto"/>
              <w:left w:val="nil"/>
              <w:bottom w:val="single" w:sz="4" w:space="0" w:color="auto"/>
              <w:right w:val="single" w:sz="4" w:space="0" w:color="auto"/>
            </w:tcBorders>
            <w:shd w:val="clear" w:color="auto" w:fill="auto"/>
            <w:textDirection w:val="btLr"/>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код группы</w:t>
            </w:r>
          </w:p>
        </w:tc>
        <w:tc>
          <w:tcPr>
            <w:tcW w:w="507" w:type="dxa"/>
            <w:tcBorders>
              <w:top w:val="single" w:sz="4" w:space="0" w:color="auto"/>
              <w:left w:val="nil"/>
              <w:bottom w:val="single" w:sz="4" w:space="0" w:color="auto"/>
              <w:right w:val="single" w:sz="4" w:space="0" w:color="auto"/>
            </w:tcBorders>
            <w:shd w:val="clear" w:color="auto" w:fill="auto"/>
            <w:textDirection w:val="btLr"/>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код подгруппы</w:t>
            </w:r>
          </w:p>
        </w:tc>
        <w:tc>
          <w:tcPr>
            <w:tcW w:w="507" w:type="dxa"/>
            <w:tcBorders>
              <w:top w:val="single" w:sz="4" w:space="0" w:color="auto"/>
              <w:left w:val="nil"/>
              <w:bottom w:val="single" w:sz="4" w:space="0" w:color="auto"/>
              <w:right w:val="single" w:sz="4" w:space="0" w:color="auto"/>
            </w:tcBorders>
            <w:shd w:val="clear" w:color="auto" w:fill="auto"/>
            <w:textDirection w:val="btLr"/>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код статьи</w:t>
            </w:r>
          </w:p>
        </w:tc>
        <w:tc>
          <w:tcPr>
            <w:tcW w:w="569" w:type="dxa"/>
            <w:tcBorders>
              <w:top w:val="single" w:sz="4" w:space="0" w:color="auto"/>
              <w:left w:val="nil"/>
              <w:bottom w:val="single" w:sz="4" w:space="0" w:color="auto"/>
              <w:right w:val="single" w:sz="4" w:space="0" w:color="auto"/>
            </w:tcBorders>
            <w:shd w:val="clear" w:color="auto" w:fill="auto"/>
            <w:textDirection w:val="btLr"/>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код подстатьи</w:t>
            </w:r>
          </w:p>
        </w:tc>
        <w:tc>
          <w:tcPr>
            <w:tcW w:w="507" w:type="dxa"/>
            <w:tcBorders>
              <w:top w:val="single" w:sz="4" w:space="0" w:color="auto"/>
              <w:left w:val="nil"/>
              <w:bottom w:val="single" w:sz="4" w:space="0" w:color="auto"/>
              <w:right w:val="single" w:sz="4" w:space="0" w:color="auto"/>
            </w:tcBorders>
            <w:shd w:val="clear" w:color="auto" w:fill="auto"/>
            <w:textDirection w:val="btLr"/>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код элемента</w:t>
            </w:r>
          </w:p>
        </w:tc>
        <w:tc>
          <w:tcPr>
            <w:tcW w:w="831" w:type="dxa"/>
            <w:gridSpan w:val="3"/>
            <w:tcBorders>
              <w:top w:val="single" w:sz="4" w:space="0" w:color="auto"/>
              <w:left w:val="nil"/>
              <w:bottom w:val="single" w:sz="4" w:space="0" w:color="auto"/>
              <w:right w:val="single" w:sz="4" w:space="0" w:color="auto"/>
            </w:tcBorders>
            <w:shd w:val="clear" w:color="auto" w:fill="auto"/>
            <w:textDirection w:val="btLr"/>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код группы подвида</w:t>
            </w:r>
          </w:p>
        </w:tc>
        <w:tc>
          <w:tcPr>
            <w:tcW w:w="1002" w:type="dxa"/>
            <w:gridSpan w:val="3"/>
            <w:tcBorders>
              <w:top w:val="single" w:sz="4" w:space="0" w:color="auto"/>
              <w:left w:val="nil"/>
              <w:bottom w:val="single" w:sz="4" w:space="0" w:color="auto"/>
              <w:right w:val="single" w:sz="4" w:space="0" w:color="auto"/>
            </w:tcBorders>
            <w:shd w:val="clear" w:color="auto" w:fill="auto"/>
            <w:textDirection w:val="btLr"/>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код аналитической группы подвида</w:t>
            </w:r>
          </w:p>
        </w:tc>
        <w:tc>
          <w:tcPr>
            <w:tcW w:w="5177" w:type="dxa"/>
            <w:gridSpan w:val="16"/>
            <w:vMerge/>
            <w:tcBorders>
              <w:top w:val="single" w:sz="4" w:space="0" w:color="auto"/>
              <w:left w:val="single" w:sz="4" w:space="0" w:color="auto"/>
              <w:bottom w:val="single" w:sz="4" w:space="0" w:color="auto"/>
              <w:right w:val="single" w:sz="4" w:space="0" w:color="auto"/>
            </w:tcBorders>
            <w:vAlign w:val="center"/>
            <w:hideMark/>
          </w:tcPr>
          <w:p w:rsidR="00CD4DAF" w:rsidRPr="00CD4DAF" w:rsidRDefault="00CD4DAF" w:rsidP="00CD4DAF">
            <w:pPr>
              <w:spacing w:after="0" w:line="240" w:lineRule="auto"/>
              <w:rPr>
                <w:rFonts w:ascii="Times New Roman" w:eastAsia="Times New Roman" w:hAnsi="Times New Roman" w:cs="Times New Roman"/>
                <w:sz w:val="20"/>
                <w:szCs w:val="20"/>
              </w:rPr>
            </w:pPr>
          </w:p>
        </w:tc>
        <w:tc>
          <w:tcPr>
            <w:tcW w:w="1413" w:type="dxa"/>
            <w:gridSpan w:val="3"/>
            <w:vMerge/>
            <w:tcBorders>
              <w:top w:val="single" w:sz="4" w:space="0" w:color="auto"/>
              <w:left w:val="single" w:sz="4" w:space="0" w:color="auto"/>
              <w:bottom w:val="single" w:sz="4" w:space="0" w:color="auto"/>
              <w:right w:val="single" w:sz="4" w:space="0" w:color="auto"/>
            </w:tcBorders>
            <w:vAlign w:val="center"/>
            <w:hideMark/>
          </w:tcPr>
          <w:p w:rsidR="00CD4DAF" w:rsidRPr="00CD4DAF" w:rsidRDefault="00CD4DAF" w:rsidP="00CD4DAF">
            <w:pPr>
              <w:spacing w:after="0" w:line="240" w:lineRule="auto"/>
              <w:rPr>
                <w:rFonts w:ascii="Times New Roman" w:eastAsia="Times New Roman" w:hAnsi="Times New Roman" w:cs="Times New Roman"/>
                <w:sz w:val="20"/>
                <w:szCs w:val="20"/>
              </w:rPr>
            </w:pPr>
          </w:p>
        </w:tc>
        <w:tc>
          <w:tcPr>
            <w:tcW w:w="1109" w:type="dxa"/>
            <w:vMerge/>
            <w:tcBorders>
              <w:top w:val="single" w:sz="4" w:space="0" w:color="auto"/>
              <w:left w:val="single" w:sz="4" w:space="0" w:color="auto"/>
              <w:bottom w:val="single" w:sz="4" w:space="0" w:color="auto"/>
              <w:right w:val="single" w:sz="4" w:space="0" w:color="auto"/>
            </w:tcBorders>
            <w:vAlign w:val="center"/>
            <w:hideMark/>
          </w:tcPr>
          <w:p w:rsidR="00CD4DAF" w:rsidRPr="00CD4DAF" w:rsidRDefault="00CD4DAF" w:rsidP="00CD4DAF">
            <w:pPr>
              <w:spacing w:after="0" w:line="240" w:lineRule="auto"/>
              <w:rPr>
                <w:rFonts w:ascii="Times New Roman" w:eastAsia="Times New Roman" w:hAnsi="Times New Roman" w:cs="Times New Roman"/>
                <w:sz w:val="20"/>
                <w:szCs w:val="20"/>
              </w:rPr>
            </w:pPr>
          </w:p>
        </w:tc>
        <w:tc>
          <w:tcPr>
            <w:tcW w:w="1492" w:type="dxa"/>
            <w:gridSpan w:val="4"/>
            <w:vMerge/>
            <w:tcBorders>
              <w:top w:val="single" w:sz="4" w:space="0" w:color="auto"/>
              <w:left w:val="single" w:sz="4" w:space="0" w:color="auto"/>
              <w:bottom w:val="single" w:sz="4" w:space="0" w:color="auto"/>
              <w:right w:val="single" w:sz="4" w:space="0" w:color="auto"/>
            </w:tcBorders>
            <w:vAlign w:val="center"/>
            <w:hideMark/>
          </w:tcPr>
          <w:p w:rsidR="00CD4DAF" w:rsidRPr="00CD4DAF" w:rsidRDefault="00CD4DAF" w:rsidP="00CD4DAF">
            <w:pPr>
              <w:spacing w:after="0" w:line="240" w:lineRule="auto"/>
              <w:rPr>
                <w:rFonts w:ascii="Times New Roman" w:eastAsia="Times New Roman" w:hAnsi="Times New Roman" w:cs="Times New Roman"/>
                <w:sz w:val="20"/>
                <w:szCs w:val="20"/>
              </w:rPr>
            </w:pPr>
          </w:p>
        </w:tc>
      </w:tr>
      <w:tr w:rsidR="002707DB" w:rsidRPr="00CD4DAF" w:rsidTr="002707DB">
        <w:trPr>
          <w:trHeight w:val="117"/>
        </w:trPr>
        <w:tc>
          <w:tcPr>
            <w:tcW w:w="506" w:type="dxa"/>
            <w:tcBorders>
              <w:top w:val="nil"/>
              <w:left w:val="single" w:sz="4" w:space="0" w:color="auto"/>
              <w:bottom w:val="single" w:sz="4" w:space="0" w:color="auto"/>
              <w:right w:val="single" w:sz="4" w:space="0" w:color="auto"/>
            </w:tcBorders>
            <w:shd w:val="clear" w:color="auto" w:fill="auto"/>
            <w:vAlign w:val="bottom"/>
            <w:hideMark/>
          </w:tcPr>
          <w:p w:rsidR="00CD4DAF" w:rsidRPr="00CD4DAF" w:rsidRDefault="00CD4DAF" w:rsidP="00CD4DAF">
            <w:pPr>
              <w:spacing w:after="0" w:line="240" w:lineRule="auto"/>
              <w:rPr>
                <w:rFonts w:ascii="Arial CYR" w:eastAsia="Times New Roman" w:hAnsi="Arial CYR" w:cs="Arial CYR"/>
                <w:b/>
                <w:bCs/>
                <w:sz w:val="20"/>
                <w:szCs w:val="20"/>
              </w:rPr>
            </w:pPr>
            <w:r w:rsidRPr="00CD4DAF">
              <w:rPr>
                <w:rFonts w:ascii="Arial CYR" w:eastAsia="Times New Roman" w:hAnsi="Arial CYR" w:cs="Arial CYR"/>
                <w:b/>
                <w:bCs/>
                <w:sz w:val="20"/>
                <w:szCs w:val="20"/>
              </w:rPr>
              <w:t> </w:t>
            </w:r>
          </w:p>
        </w:tc>
        <w:tc>
          <w:tcPr>
            <w:tcW w:w="567" w:type="dxa"/>
            <w:tcBorders>
              <w:top w:val="single" w:sz="4" w:space="0" w:color="auto"/>
              <w:left w:val="single" w:sz="4" w:space="0" w:color="auto"/>
              <w:bottom w:val="nil"/>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6" w:type="dxa"/>
            <w:tcBorders>
              <w:top w:val="single" w:sz="4" w:space="0" w:color="auto"/>
              <w:left w:val="nil"/>
              <w:bottom w:val="nil"/>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single" w:sz="4" w:space="0" w:color="auto"/>
              <w:left w:val="nil"/>
              <w:bottom w:val="nil"/>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w:t>
            </w:r>
          </w:p>
        </w:tc>
        <w:tc>
          <w:tcPr>
            <w:tcW w:w="507" w:type="dxa"/>
            <w:tcBorders>
              <w:top w:val="single" w:sz="4" w:space="0" w:color="auto"/>
              <w:left w:val="nil"/>
              <w:bottom w:val="nil"/>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4</w:t>
            </w:r>
          </w:p>
        </w:tc>
        <w:tc>
          <w:tcPr>
            <w:tcW w:w="569" w:type="dxa"/>
            <w:tcBorders>
              <w:top w:val="single" w:sz="4" w:space="0" w:color="auto"/>
              <w:left w:val="nil"/>
              <w:bottom w:val="nil"/>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5</w:t>
            </w:r>
          </w:p>
        </w:tc>
        <w:tc>
          <w:tcPr>
            <w:tcW w:w="507" w:type="dxa"/>
            <w:tcBorders>
              <w:top w:val="single" w:sz="4" w:space="0" w:color="auto"/>
              <w:left w:val="nil"/>
              <w:bottom w:val="nil"/>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6</w:t>
            </w:r>
          </w:p>
        </w:tc>
        <w:tc>
          <w:tcPr>
            <w:tcW w:w="831" w:type="dxa"/>
            <w:gridSpan w:val="3"/>
            <w:tcBorders>
              <w:top w:val="single" w:sz="4" w:space="0" w:color="auto"/>
              <w:left w:val="nil"/>
              <w:bottom w:val="nil"/>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7</w:t>
            </w:r>
          </w:p>
        </w:tc>
        <w:tc>
          <w:tcPr>
            <w:tcW w:w="1002" w:type="dxa"/>
            <w:gridSpan w:val="3"/>
            <w:tcBorders>
              <w:top w:val="single" w:sz="4" w:space="0" w:color="auto"/>
              <w:left w:val="nil"/>
              <w:bottom w:val="nil"/>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8</w:t>
            </w:r>
          </w:p>
        </w:tc>
        <w:tc>
          <w:tcPr>
            <w:tcW w:w="5177" w:type="dxa"/>
            <w:gridSpan w:val="16"/>
            <w:tcBorders>
              <w:top w:val="single" w:sz="4" w:space="0" w:color="auto"/>
              <w:left w:val="nil"/>
              <w:bottom w:val="nil"/>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9</w:t>
            </w:r>
          </w:p>
        </w:tc>
        <w:tc>
          <w:tcPr>
            <w:tcW w:w="1413" w:type="dxa"/>
            <w:gridSpan w:val="3"/>
            <w:tcBorders>
              <w:top w:val="nil"/>
              <w:left w:val="single" w:sz="4" w:space="0" w:color="auto"/>
              <w:bottom w:val="single" w:sz="4" w:space="0" w:color="auto"/>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10</w:t>
            </w:r>
          </w:p>
        </w:tc>
        <w:tc>
          <w:tcPr>
            <w:tcW w:w="1109" w:type="dxa"/>
            <w:tcBorders>
              <w:top w:val="nil"/>
              <w:left w:val="nil"/>
              <w:bottom w:val="single" w:sz="4" w:space="0" w:color="auto"/>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w:t>
            </w:r>
          </w:p>
        </w:tc>
        <w:tc>
          <w:tcPr>
            <w:tcW w:w="1492" w:type="dxa"/>
            <w:gridSpan w:val="4"/>
            <w:tcBorders>
              <w:top w:val="nil"/>
              <w:left w:val="nil"/>
              <w:bottom w:val="single" w:sz="4" w:space="0" w:color="auto"/>
              <w:right w:val="single" w:sz="4" w:space="0" w:color="auto"/>
            </w:tcBorders>
            <w:shd w:val="clear" w:color="auto" w:fill="auto"/>
            <w:vAlign w:val="center"/>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12</w:t>
            </w:r>
          </w:p>
        </w:tc>
      </w:tr>
      <w:tr w:rsidR="002707DB" w:rsidRPr="00CD4DAF" w:rsidTr="002707DB">
        <w:trPr>
          <w:trHeight w:val="128"/>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67" w:type="dxa"/>
            <w:tcBorders>
              <w:top w:val="single" w:sz="4" w:space="0" w:color="auto"/>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6" w:type="dxa"/>
            <w:tcBorders>
              <w:top w:val="single" w:sz="4" w:space="0" w:color="auto"/>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single" w:sz="4" w:space="0" w:color="auto"/>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507" w:type="dxa"/>
            <w:tcBorders>
              <w:top w:val="single" w:sz="4" w:space="0" w:color="auto"/>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569" w:type="dxa"/>
            <w:tcBorders>
              <w:top w:val="single" w:sz="4" w:space="0" w:color="auto"/>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single" w:sz="4" w:space="0" w:color="auto"/>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single" w:sz="4" w:space="0" w:color="auto"/>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single" w:sz="4" w:space="0" w:color="auto"/>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177" w:type="dxa"/>
            <w:gridSpan w:val="16"/>
            <w:tcBorders>
              <w:top w:val="single" w:sz="4" w:space="0" w:color="auto"/>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НАЛОГОВЫЕ И НЕНАЛОГОВЫЕ ДОХОДЫ</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4 167,3</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4 493,5</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4 596,3</w:t>
            </w:r>
          </w:p>
        </w:tc>
      </w:tr>
      <w:tr w:rsidR="002707DB" w:rsidRPr="00CD4DAF" w:rsidTr="002707DB">
        <w:trPr>
          <w:trHeight w:val="128"/>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НАЛОГОВЫЕ ДОХОДЫ</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4 167,3</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4 493,5</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4 596,3</w:t>
            </w:r>
          </w:p>
        </w:tc>
      </w:tr>
      <w:tr w:rsidR="002707DB" w:rsidRPr="00CD4DAF" w:rsidTr="002707DB">
        <w:trPr>
          <w:trHeight w:val="128"/>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Налог на доходы физических лиц</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1 315,5</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1 381,2</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1 450,3</w:t>
            </w:r>
          </w:p>
        </w:tc>
      </w:tr>
      <w:tr w:rsidR="002707DB" w:rsidRPr="00CD4DAF" w:rsidTr="002707DB">
        <w:trPr>
          <w:trHeight w:val="607"/>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4</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1 315,5</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1 381,2</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1 450,3</w:t>
            </w:r>
          </w:p>
        </w:tc>
      </w:tr>
      <w:tr w:rsidR="002707DB" w:rsidRPr="00CD4DAF" w:rsidTr="002707DB">
        <w:trPr>
          <w:trHeight w:val="250"/>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5</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03</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НАЛОГИ НА ТОВАРЫ (РАБОТЫ, УСЛУГИ), РЕАЛИЗУЕМЫЕ НА ТЕРРИТОРИИ РОССИЙСКОЙ ФЕДЕРАЦИИ</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1 380,2</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1 620,0</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1 632,7</w:t>
            </w:r>
          </w:p>
        </w:tc>
      </w:tr>
      <w:tr w:rsidR="002707DB" w:rsidRPr="00CD4DAF" w:rsidTr="002707DB">
        <w:trPr>
          <w:trHeight w:val="823"/>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6</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03</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231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706,9</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829,8</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836,2</w:t>
            </w:r>
          </w:p>
        </w:tc>
      </w:tr>
      <w:tr w:rsidR="002707DB" w:rsidRPr="00CD4DAF" w:rsidTr="002707DB">
        <w:trPr>
          <w:trHeight w:val="410"/>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7</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03</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241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Доходы от уплаты акцизов на моторные масла для дизельных и (или) карбюраторных (</w:t>
            </w:r>
            <w:proofErr w:type="spellStart"/>
            <w:r w:rsidRPr="00CD4DAF">
              <w:rPr>
                <w:rFonts w:ascii="Times New Roman" w:eastAsia="Times New Roman" w:hAnsi="Times New Roman" w:cs="Times New Roman"/>
                <w:sz w:val="20"/>
                <w:szCs w:val="20"/>
              </w:rPr>
              <w:t>инжекторных</w:t>
            </w:r>
            <w:proofErr w:type="spellEnd"/>
            <w:r w:rsidRPr="00CD4DAF">
              <w:rPr>
                <w:rFonts w:ascii="Times New Roman" w:eastAsia="Times New Roman" w:hAnsi="Times New Roman" w:cs="Times New Roman"/>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3,9</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4,5</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4,6</w:t>
            </w:r>
          </w:p>
        </w:tc>
      </w:tr>
      <w:tr w:rsidR="002707DB" w:rsidRPr="00CD4DAF" w:rsidTr="002707DB">
        <w:trPr>
          <w:trHeight w:val="945"/>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8</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03</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251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752,3</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883,1</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890,0</w:t>
            </w:r>
          </w:p>
        </w:tc>
      </w:tr>
      <w:tr w:rsidR="002707DB" w:rsidRPr="00CD4DAF" w:rsidTr="002707DB">
        <w:trPr>
          <w:trHeight w:val="938"/>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9</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03</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261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-82,9</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-97,4</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-98,1</w:t>
            </w:r>
          </w:p>
        </w:tc>
      </w:tr>
      <w:tr w:rsidR="002707DB" w:rsidRPr="00CD4DAF" w:rsidTr="002707DB">
        <w:trPr>
          <w:trHeight w:val="128"/>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10</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05</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НАЛОГИ НА СОВОКУПНЫЙ ДОХОД</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257,6</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265,3</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273,3</w:t>
            </w:r>
          </w:p>
        </w:tc>
      </w:tr>
      <w:tr w:rsidR="002707DB" w:rsidRPr="00CD4DAF" w:rsidTr="002707DB">
        <w:trPr>
          <w:trHeight w:val="150"/>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05</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03</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i/>
                <w:iCs/>
                <w:sz w:val="20"/>
                <w:szCs w:val="20"/>
              </w:rPr>
            </w:pPr>
            <w:r w:rsidRPr="00CD4DAF">
              <w:rPr>
                <w:rFonts w:ascii="Times New Roman" w:eastAsia="Times New Roman" w:hAnsi="Times New Roman" w:cs="Times New Roman"/>
                <w:b/>
                <w:bCs/>
                <w:i/>
                <w:iCs/>
                <w:sz w:val="20"/>
                <w:szCs w:val="20"/>
              </w:rPr>
              <w:t>Единый сельскохозяйственный налог</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i/>
                <w:iCs/>
                <w:sz w:val="20"/>
                <w:szCs w:val="20"/>
              </w:rPr>
            </w:pPr>
            <w:r w:rsidRPr="00CD4DAF">
              <w:rPr>
                <w:rFonts w:ascii="Times New Roman" w:eastAsia="Times New Roman" w:hAnsi="Times New Roman" w:cs="Times New Roman"/>
                <w:b/>
                <w:bCs/>
                <w:i/>
                <w:iCs/>
                <w:sz w:val="20"/>
                <w:szCs w:val="20"/>
              </w:rPr>
              <w:t>257,6</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i/>
                <w:iCs/>
                <w:sz w:val="20"/>
                <w:szCs w:val="20"/>
              </w:rPr>
            </w:pPr>
            <w:r w:rsidRPr="00CD4DAF">
              <w:rPr>
                <w:rFonts w:ascii="Times New Roman" w:eastAsia="Times New Roman" w:hAnsi="Times New Roman" w:cs="Times New Roman"/>
                <w:b/>
                <w:bCs/>
                <w:i/>
                <w:iCs/>
                <w:sz w:val="20"/>
                <w:szCs w:val="20"/>
              </w:rPr>
              <w:t>265,3</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i/>
                <w:iCs/>
                <w:sz w:val="20"/>
                <w:szCs w:val="20"/>
              </w:rPr>
            </w:pPr>
            <w:r w:rsidRPr="00CD4DAF">
              <w:rPr>
                <w:rFonts w:ascii="Times New Roman" w:eastAsia="Times New Roman" w:hAnsi="Times New Roman" w:cs="Times New Roman"/>
                <w:b/>
                <w:bCs/>
                <w:i/>
                <w:iCs/>
                <w:sz w:val="20"/>
                <w:szCs w:val="20"/>
              </w:rPr>
              <w:t>273,3</w:t>
            </w:r>
          </w:p>
        </w:tc>
      </w:tr>
      <w:tr w:rsidR="002707DB" w:rsidRPr="00CD4DAF" w:rsidTr="002707DB">
        <w:trPr>
          <w:trHeight w:val="174"/>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12</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05</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03</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Единый сельскохозяйственный налог</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257,6</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265,3</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273,3</w:t>
            </w:r>
          </w:p>
        </w:tc>
      </w:tr>
      <w:tr w:rsidR="002707DB" w:rsidRPr="00CD4DAF" w:rsidTr="002707DB">
        <w:trPr>
          <w:trHeight w:val="128"/>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13</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НАЛОГИ НА ИМУЩЕСТВО</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1 214,0</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1 227,0</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1 240,0</w:t>
            </w:r>
          </w:p>
        </w:tc>
      </w:tr>
      <w:tr w:rsidR="002707DB" w:rsidRPr="00CD4DAF" w:rsidTr="002707DB">
        <w:trPr>
          <w:trHeight w:val="128"/>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14</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i/>
                <w:iCs/>
                <w:sz w:val="20"/>
                <w:szCs w:val="20"/>
              </w:rPr>
            </w:pPr>
            <w:r w:rsidRPr="00CD4DAF">
              <w:rPr>
                <w:rFonts w:ascii="Times New Roman" w:eastAsia="Times New Roman" w:hAnsi="Times New Roman" w:cs="Times New Roman"/>
                <w:b/>
                <w:bCs/>
                <w:i/>
                <w:iCs/>
                <w:sz w:val="20"/>
                <w:szCs w:val="20"/>
              </w:rPr>
              <w:t>Налог на имущество физических лиц</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i/>
                <w:iCs/>
                <w:sz w:val="20"/>
                <w:szCs w:val="20"/>
              </w:rPr>
            </w:pPr>
            <w:r w:rsidRPr="00CD4DAF">
              <w:rPr>
                <w:rFonts w:ascii="Times New Roman" w:eastAsia="Times New Roman" w:hAnsi="Times New Roman" w:cs="Times New Roman"/>
                <w:b/>
                <w:bCs/>
                <w:i/>
                <w:iCs/>
                <w:sz w:val="20"/>
                <w:szCs w:val="20"/>
              </w:rPr>
              <w:t>157,0</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i/>
                <w:iCs/>
                <w:sz w:val="20"/>
                <w:szCs w:val="20"/>
              </w:rPr>
            </w:pPr>
            <w:r w:rsidRPr="00CD4DAF">
              <w:rPr>
                <w:rFonts w:ascii="Times New Roman" w:eastAsia="Times New Roman" w:hAnsi="Times New Roman" w:cs="Times New Roman"/>
                <w:b/>
                <w:bCs/>
                <w:i/>
                <w:iCs/>
                <w:sz w:val="20"/>
                <w:szCs w:val="20"/>
              </w:rPr>
              <w:t>170,0</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i/>
                <w:iCs/>
                <w:sz w:val="20"/>
                <w:szCs w:val="20"/>
              </w:rPr>
            </w:pPr>
            <w:r w:rsidRPr="00CD4DAF">
              <w:rPr>
                <w:rFonts w:ascii="Times New Roman" w:eastAsia="Times New Roman" w:hAnsi="Times New Roman" w:cs="Times New Roman"/>
                <w:b/>
                <w:bCs/>
                <w:i/>
                <w:iCs/>
                <w:sz w:val="20"/>
                <w:szCs w:val="20"/>
              </w:rPr>
              <w:t>183,0</w:t>
            </w:r>
          </w:p>
        </w:tc>
      </w:tr>
      <w:tr w:rsidR="002707DB" w:rsidRPr="00CD4DAF" w:rsidTr="002707DB">
        <w:trPr>
          <w:trHeight w:val="370"/>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030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1413" w:type="dxa"/>
            <w:gridSpan w:val="3"/>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157,0</w:t>
            </w:r>
          </w:p>
        </w:tc>
        <w:tc>
          <w:tcPr>
            <w:tcW w:w="1109" w:type="dxa"/>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170,0</w:t>
            </w:r>
          </w:p>
        </w:tc>
        <w:tc>
          <w:tcPr>
            <w:tcW w:w="1492" w:type="dxa"/>
            <w:gridSpan w:val="4"/>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183,0</w:t>
            </w:r>
          </w:p>
        </w:tc>
      </w:tr>
      <w:tr w:rsidR="002707DB" w:rsidRPr="00CD4DAF" w:rsidTr="002707DB">
        <w:trPr>
          <w:trHeight w:val="157"/>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16</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ЗЕМЕЛЬНЫЙ НАЛОГ</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i/>
                <w:iCs/>
                <w:sz w:val="20"/>
                <w:szCs w:val="20"/>
              </w:rPr>
            </w:pPr>
            <w:r w:rsidRPr="00CD4DAF">
              <w:rPr>
                <w:rFonts w:ascii="Times New Roman" w:eastAsia="Times New Roman" w:hAnsi="Times New Roman" w:cs="Times New Roman"/>
                <w:b/>
                <w:bCs/>
                <w:i/>
                <w:iCs/>
                <w:sz w:val="20"/>
                <w:szCs w:val="20"/>
              </w:rPr>
              <w:t>1 057,0</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i/>
                <w:iCs/>
                <w:sz w:val="20"/>
                <w:szCs w:val="20"/>
              </w:rPr>
            </w:pPr>
            <w:r w:rsidRPr="00CD4DAF">
              <w:rPr>
                <w:rFonts w:ascii="Times New Roman" w:eastAsia="Times New Roman" w:hAnsi="Times New Roman" w:cs="Times New Roman"/>
                <w:b/>
                <w:bCs/>
                <w:i/>
                <w:iCs/>
                <w:sz w:val="20"/>
                <w:szCs w:val="20"/>
              </w:rPr>
              <w:t>1 057,0</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i/>
                <w:iCs/>
                <w:sz w:val="20"/>
                <w:szCs w:val="20"/>
              </w:rPr>
            </w:pPr>
            <w:r w:rsidRPr="00CD4DAF">
              <w:rPr>
                <w:rFonts w:ascii="Times New Roman" w:eastAsia="Times New Roman" w:hAnsi="Times New Roman" w:cs="Times New Roman"/>
                <w:b/>
                <w:bCs/>
                <w:i/>
                <w:iCs/>
                <w:sz w:val="20"/>
                <w:szCs w:val="20"/>
              </w:rPr>
              <w:t>1 057,0</w:t>
            </w:r>
          </w:p>
        </w:tc>
      </w:tr>
      <w:tr w:rsidR="002707DB" w:rsidRPr="00CD4DAF" w:rsidTr="002707DB">
        <w:trPr>
          <w:trHeight w:val="167"/>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17</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030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Земельный налог с организаций</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263,0</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263,0</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263,0</w:t>
            </w:r>
          </w:p>
        </w:tc>
      </w:tr>
      <w:tr w:rsidR="002707DB" w:rsidRPr="00CD4DAF" w:rsidTr="002707DB">
        <w:trPr>
          <w:trHeight w:val="278"/>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033</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w:t>
            </w:r>
          </w:p>
        </w:tc>
        <w:tc>
          <w:tcPr>
            <w:tcW w:w="1413" w:type="dxa"/>
            <w:gridSpan w:val="3"/>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263,0</w:t>
            </w:r>
          </w:p>
        </w:tc>
        <w:tc>
          <w:tcPr>
            <w:tcW w:w="1109" w:type="dxa"/>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263,0</w:t>
            </w:r>
          </w:p>
        </w:tc>
        <w:tc>
          <w:tcPr>
            <w:tcW w:w="1492" w:type="dxa"/>
            <w:gridSpan w:val="4"/>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263,0</w:t>
            </w:r>
          </w:p>
        </w:tc>
      </w:tr>
      <w:tr w:rsidR="002707DB" w:rsidRPr="00CD4DAF" w:rsidTr="002707DB">
        <w:trPr>
          <w:trHeight w:val="197"/>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19</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040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Земельный налог с физических лиц</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794,0</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794,0</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794,0</w:t>
            </w:r>
          </w:p>
        </w:tc>
      </w:tr>
      <w:tr w:rsidR="002707DB" w:rsidRPr="00CD4DAF" w:rsidTr="002707DB">
        <w:trPr>
          <w:trHeight w:val="297"/>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20</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182</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06</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043</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 xml:space="preserve">Земельный налог с физических лиц, обладающих земельным участком, расположенным в границах сельских поселений </w:t>
            </w:r>
          </w:p>
        </w:tc>
        <w:tc>
          <w:tcPr>
            <w:tcW w:w="1413" w:type="dxa"/>
            <w:gridSpan w:val="3"/>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794,0</w:t>
            </w:r>
          </w:p>
        </w:tc>
        <w:tc>
          <w:tcPr>
            <w:tcW w:w="1109" w:type="dxa"/>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794,0</w:t>
            </w:r>
          </w:p>
        </w:tc>
        <w:tc>
          <w:tcPr>
            <w:tcW w:w="1492" w:type="dxa"/>
            <w:gridSpan w:val="4"/>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794,0</w:t>
            </w:r>
          </w:p>
        </w:tc>
      </w:tr>
      <w:tr w:rsidR="002707DB" w:rsidRPr="00CD4DAF" w:rsidTr="002707DB">
        <w:trPr>
          <w:trHeight w:val="135"/>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24</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БЕЗВОЗМЕЗДНЫЕ ПОСТУПЛЕНИЯ</w:t>
            </w:r>
          </w:p>
        </w:tc>
        <w:tc>
          <w:tcPr>
            <w:tcW w:w="1413" w:type="dxa"/>
            <w:gridSpan w:val="3"/>
            <w:tcBorders>
              <w:top w:val="nil"/>
              <w:left w:val="nil"/>
              <w:bottom w:val="single" w:sz="4" w:space="0" w:color="auto"/>
              <w:right w:val="single" w:sz="4" w:space="0" w:color="auto"/>
            </w:tcBorders>
            <w:shd w:val="clear" w:color="000000" w:fill="DAEEF3"/>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16 914,2</w:t>
            </w:r>
          </w:p>
        </w:tc>
        <w:tc>
          <w:tcPr>
            <w:tcW w:w="1109" w:type="dxa"/>
            <w:tcBorders>
              <w:top w:val="nil"/>
              <w:left w:val="nil"/>
              <w:bottom w:val="single" w:sz="4" w:space="0" w:color="auto"/>
              <w:right w:val="single" w:sz="4" w:space="0" w:color="auto"/>
            </w:tcBorders>
            <w:shd w:val="clear" w:color="000000" w:fill="DAEEF3"/>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5 130,2</w:t>
            </w:r>
          </w:p>
        </w:tc>
        <w:tc>
          <w:tcPr>
            <w:tcW w:w="1492" w:type="dxa"/>
            <w:gridSpan w:val="4"/>
            <w:tcBorders>
              <w:top w:val="nil"/>
              <w:left w:val="nil"/>
              <w:bottom w:val="single" w:sz="4" w:space="0" w:color="auto"/>
              <w:right w:val="single" w:sz="4" w:space="0" w:color="auto"/>
            </w:tcBorders>
            <w:shd w:val="clear" w:color="000000" w:fill="DAEEF3"/>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5 042,9</w:t>
            </w:r>
          </w:p>
        </w:tc>
      </w:tr>
      <w:tr w:rsidR="002707DB" w:rsidRPr="00CD4DAF" w:rsidTr="002707DB">
        <w:trPr>
          <w:trHeight w:val="250"/>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25</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БЕЗВОЗМЕЗДНЫЕ ПОСТУПЛЕНИЯ ОТ ДРУГИХ БЮДЖЕТОВ БЮДЖЕТНОЙ СИСТЕМЫ РОССИЙСКОЙ ФЕДЕРАЦИИ</w:t>
            </w:r>
          </w:p>
        </w:tc>
        <w:tc>
          <w:tcPr>
            <w:tcW w:w="1413" w:type="dxa"/>
            <w:gridSpan w:val="3"/>
            <w:tcBorders>
              <w:top w:val="nil"/>
              <w:left w:val="nil"/>
              <w:bottom w:val="single" w:sz="4" w:space="0" w:color="auto"/>
              <w:right w:val="single" w:sz="4" w:space="0" w:color="auto"/>
            </w:tcBorders>
            <w:shd w:val="clear" w:color="000000" w:fill="DAEEF3"/>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16 914,2</w:t>
            </w:r>
          </w:p>
        </w:tc>
        <w:tc>
          <w:tcPr>
            <w:tcW w:w="1109" w:type="dxa"/>
            <w:tcBorders>
              <w:top w:val="nil"/>
              <w:left w:val="nil"/>
              <w:bottom w:val="single" w:sz="4" w:space="0" w:color="auto"/>
              <w:right w:val="single" w:sz="4" w:space="0" w:color="auto"/>
            </w:tcBorders>
            <w:shd w:val="clear" w:color="000000" w:fill="DAEEF3"/>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5 130,2</w:t>
            </w:r>
          </w:p>
        </w:tc>
        <w:tc>
          <w:tcPr>
            <w:tcW w:w="1492" w:type="dxa"/>
            <w:gridSpan w:val="4"/>
            <w:tcBorders>
              <w:top w:val="nil"/>
              <w:left w:val="nil"/>
              <w:bottom w:val="single" w:sz="4" w:space="0" w:color="auto"/>
              <w:right w:val="single" w:sz="4" w:space="0" w:color="auto"/>
            </w:tcBorders>
            <w:shd w:val="clear" w:color="000000" w:fill="DAEEF3"/>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5 042,9</w:t>
            </w:r>
          </w:p>
        </w:tc>
      </w:tr>
      <w:tr w:rsidR="002707DB" w:rsidRPr="00CD4DAF" w:rsidTr="002707DB">
        <w:trPr>
          <w:trHeight w:val="250"/>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26</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16</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Дотации бюджетам субъектов Российской Федерации и муниципальных образований</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6 878,1</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4 946,5</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4 841,6</w:t>
            </w:r>
          </w:p>
        </w:tc>
      </w:tr>
      <w:tr w:rsidR="002707DB" w:rsidRPr="00CD4DAF" w:rsidTr="002707DB">
        <w:trPr>
          <w:trHeight w:val="186"/>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27</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123</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16</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Дотации на выравнивание бюджетной обеспеченности</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6 878,1</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4 946,5</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4 841,6</w:t>
            </w:r>
          </w:p>
        </w:tc>
      </w:tr>
      <w:tr w:rsidR="002707DB" w:rsidRPr="00CD4DAF" w:rsidTr="002707DB">
        <w:trPr>
          <w:trHeight w:val="272"/>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28</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123</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16</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001</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Дотации бюджетам сельских поселений на выравнивание бюджетной обеспеченности</w:t>
            </w:r>
          </w:p>
        </w:tc>
        <w:tc>
          <w:tcPr>
            <w:tcW w:w="1413" w:type="dxa"/>
            <w:gridSpan w:val="3"/>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6878,1</w:t>
            </w:r>
          </w:p>
        </w:tc>
        <w:tc>
          <w:tcPr>
            <w:tcW w:w="1109" w:type="dxa"/>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4946,5</w:t>
            </w:r>
          </w:p>
        </w:tc>
        <w:tc>
          <w:tcPr>
            <w:tcW w:w="1492" w:type="dxa"/>
            <w:gridSpan w:val="4"/>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4841,6</w:t>
            </w:r>
          </w:p>
        </w:tc>
      </w:tr>
      <w:tr w:rsidR="002707DB" w:rsidRPr="00CD4DAF" w:rsidTr="002707DB">
        <w:trPr>
          <w:trHeight w:val="243"/>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29</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30</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Субвенции бюджетам бюджетной системы Российской Федерации</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162,1</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183,7</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201,3</w:t>
            </w:r>
          </w:p>
        </w:tc>
      </w:tr>
      <w:tr w:rsidR="002707DB" w:rsidRPr="00CD4DAF" w:rsidTr="002707DB">
        <w:trPr>
          <w:trHeight w:val="243"/>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30</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123</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30</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024</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Субвенции на выполнение передаваемых полномочий субъектов Российской Федерации</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r>
      <w:tr w:rsidR="002707DB" w:rsidRPr="00CD4DAF" w:rsidTr="002707DB">
        <w:trPr>
          <w:trHeight w:val="243"/>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31</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123</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30</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024</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w:t>
            </w:r>
          </w:p>
        </w:tc>
        <w:tc>
          <w:tcPr>
            <w:tcW w:w="1413" w:type="dxa"/>
            <w:gridSpan w:val="3"/>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1109" w:type="dxa"/>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c>
          <w:tcPr>
            <w:tcW w:w="1492" w:type="dxa"/>
            <w:gridSpan w:val="4"/>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0,1</w:t>
            </w:r>
          </w:p>
        </w:tc>
      </w:tr>
      <w:tr w:rsidR="002707DB" w:rsidRPr="00CD4DAF" w:rsidTr="002707DB">
        <w:trPr>
          <w:trHeight w:val="256"/>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32</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123</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35</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118</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Субвенции бюджетам на осуществление первичного воинского учета на территориях, где отсутствуют военные комиссариаты</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162,0</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183,6</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201,2</w:t>
            </w:r>
          </w:p>
        </w:tc>
      </w:tr>
      <w:tr w:rsidR="002707DB" w:rsidRPr="00CD4DAF" w:rsidTr="002707DB">
        <w:trPr>
          <w:trHeight w:val="371"/>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33</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123</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35</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118</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413" w:type="dxa"/>
            <w:gridSpan w:val="3"/>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162,0</w:t>
            </w:r>
          </w:p>
        </w:tc>
        <w:tc>
          <w:tcPr>
            <w:tcW w:w="1109" w:type="dxa"/>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183,6</w:t>
            </w:r>
          </w:p>
        </w:tc>
        <w:tc>
          <w:tcPr>
            <w:tcW w:w="1492" w:type="dxa"/>
            <w:gridSpan w:val="4"/>
            <w:tcBorders>
              <w:top w:val="nil"/>
              <w:left w:val="nil"/>
              <w:bottom w:val="single" w:sz="4" w:space="0" w:color="auto"/>
              <w:right w:val="single" w:sz="4" w:space="0" w:color="auto"/>
            </w:tcBorders>
            <w:shd w:val="clear" w:color="000000" w:fill="FFFFFF"/>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201,17</w:t>
            </w:r>
          </w:p>
        </w:tc>
      </w:tr>
      <w:tr w:rsidR="002707DB" w:rsidRPr="00CD4DAF" w:rsidTr="002707DB">
        <w:trPr>
          <w:trHeight w:val="135"/>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34</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40</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Иные межбюджетные трансферты</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9 874,0</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0,0</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0,0</w:t>
            </w:r>
          </w:p>
        </w:tc>
      </w:tr>
      <w:tr w:rsidR="002707DB" w:rsidRPr="00CD4DAF" w:rsidTr="002707DB">
        <w:trPr>
          <w:trHeight w:val="300"/>
        </w:trPr>
        <w:tc>
          <w:tcPr>
            <w:tcW w:w="506" w:type="dxa"/>
            <w:tcBorders>
              <w:top w:val="nil"/>
              <w:left w:val="single" w:sz="4" w:space="0" w:color="auto"/>
              <w:bottom w:val="single" w:sz="4" w:space="0" w:color="auto"/>
              <w:right w:val="single" w:sz="4" w:space="0" w:color="auto"/>
            </w:tcBorders>
            <w:shd w:val="clear" w:color="auto" w:fill="auto"/>
            <w:noWrap/>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35</w:t>
            </w:r>
          </w:p>
        </w:tc>
        <w:tc>
          <w:tcPr>
            <w:tcW w:w="56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123</w:t>
            </w:r>
          </w:p>
        </w:tc>
        <w:tc>
          <w:tcPr>
            <w:tcW w:w="506"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02</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49</w:t>
            </w:r>
          </w:p>
        </w:tc>
        <w:tc>
          <w:tcPr>
            <w:tcW w:w="569"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999</w:t>
            </w:r>
          </w:p>
        </w:tc>
        <w:tc>
          <w:tcPr>
            <w:tcW w:w="507" w:type="dxa"/>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10</w:t>
            </w:r>
          </w:p>
        </w:tc>
        <w:tc>
          <w:tcPr>
            <w:tcW w:w="831"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0000</w:t>
            </w:r>
          </w:p>
        </w:tc>
        <w:tc>
          <w:tcPr>
            <w:tcW w:w="1002" w:type="dxa"/>
            <w:gridSpan w:val="3"/>
            <w:tcBorders>
              <w:top w:val="nil"/>
              <w:left w:val="nil"/>
              <w:bottom w:val="single" w:sz="4" w:space="0" w:color="auto"/>
              <w:right w:val="single" w:sz="4" w:space="0" w:color="auto"/>
            </w:tcBorders>
            <w:shd w:val="clear" w:color="auto" w:fill="auto"/>
            <w:noWrap/>
            <w:hideMark/>
          </w:tcPr>
          <w:p w:rsidR="00CD4DAF" w:rsidRPr="00CD4DAF" w:rsidRDefault="00CD4DAF" w:rsidP="00CD4DAF">
            <w:pPr>
              <w:spacing w:after="0" w:line="240" w:lineRule="auto"/>
              <w:jc w:val="center"/>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150</w:t>
            </w:r>
          </w:p>
        </w:tc>
        <w:tc>
          <w:tcPr>
            <w:tcW w:w="5177" w:type="dxa"/>
            <w:gridSpan w:val="16"/>
            <w:tcBorders>
              <w:top w:val="nil"/>
              <w:left w:val="nil"/>
              <w:bottom w:val="single" w:sz="4" w:space="0" w:color="auto"/>
              <w:right w:val="single" w:sz="4" w:space="0" w:color="auto"/>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Прочие межбюджетные трансферты, передаваемые бюджетам сельских поселений</w:t>
            </w:r>
          </w:p>
        </w:tc>
        <w:tc>
          <w:tcPr>
            <w:tcW w:w="1413" w:type="dxa"/>
            <w:gridSpan w:val="3"/>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9 874,0</w:t>
            </w:r>
          </w:p>
        </w:tc>
        <w:tc>
          <w:tcPr>
            <w:tcW w:w="1109" w:type="dxa"/>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c>
          <w:tcPr>
            <w:tcW w:w="1492" w:type="dxa"/>
            <w:gridSpan w:val="4"/>
            <w:tcBorders>
              <w:top w:val="nil"/>
              <w:left w:val="nil"/>
              <w:bottom w:val="single" w:sz="4" w:space="0" w:color="auto"/>
              <w:right w:val="single" w:sz="4" w:space="0" w:color="auto"/>
            </w:tcBorders>
            <w:shd w:val="clear" w:color="000000" w:fill="FFFFFF"/>
            <w:noWrap/>
            <w:vAlign w:val="center"/>
            <w:hideMark/>
          </w:tcPr>
          <w:p w:rsidR="00CD4DAF" w:rsidRPr="00CD4DAF" w:rsidRDefault="00CD4DAF" w:rsidP="00CD4DAF">
            <w:pPr>
              <w:spacing w:after="0" w:line="240" w:lineRule="auto"/>
              <w:jc w:val="right"/>
              <w:rPr>
                <w:rFonts w:ascii="Times New Roman" w:eastAsia="Times New Roman" w:hAnsi="Times New Roman" w:cs="Times New Roman"/>
                <w:sz w:val="20"/>
                <w:szCs w:val="20"/>
              </w:rPr>
            </w:pPr>
            <w:r w:rsidRPr="00CD4DAF">
              <w:rPr>
                <w:rFonts w:ascii="Times New Roman" w:eastAsia="Times New Roman" w:hAnsi="Times New Roman" w:cs="Times New Roman"/>
                <w:sz w:val="20"/>
                <w:szCs w:val="20"/>
              </w:rPr>
              <w:t>0,0</w:t>
            </w:r>
          </w:p>
        </w:tc>
      </w:tr>
      <w:tr w:rsidR="00CD4DAF" w:rsidRPr="00CD4DAF" w:rsidTr="002707DB">
        <w:trPr>
          <w:trHeight w:val="209"/>
        </w:trPr>
        <w:tc>
          <w:tcPr>
            <w:tcW w:w="10679" w:type="dxa"/>
            <w:gridSpan w:val="29"/>
            <w:tcBorders>
              <w:top w:val="single" w:sz="4" w:space="0" w:color="auto"/>
              <w:left w:val="single" w:sz="4" w:space="0" w:color="auto"/>
              <w:bottom w:val="single" w:sz="4" w:space="0" w:color="auto"/>
              <w:right w:val="single" w:sz="4" w:space="0" w:color="000000"/>
            </w:tcBorders>
            <w:shd w:val="clear" w:color="auto" w:fill="auto"/>
            <w:hideMark/>
          </w:tcPr>
          <w:p w:rsidR="00CD4DAF" w:rsidRPr="00CD4DAF" w:rsidRDefault="00CD4DAF" w:rsidP="00CD4DAF">
            <w:pPr>
              <w:spacing w:after="0" w:line="240" w:lineRule="auto"/>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ВСЕГО</w:t>
            </w:r>
          </w:p>
        </w:tc>
        <w:tc>
          <w:tcPr>
            <w:tcW w:w="1413" w:type="dxa"/>
            <w:gridSpan w:val="3"/>
            <w:tcBorders>
              <w:top w:val="nil"/>
              <w:left w:val="single" w:sz="4" w:space="0" w:color="auto"/>
              <w:bottom w:val="single" w:sz="4" w:space="0" w:color="auto"/>
              <w:right w:val="single" w:sz="4" w:space="0" w:color="auto"/>
            </w:tcBorders>
            <w:shd w:val="clear" w:color="000000" w:fill="DAEEF3"/>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21 081,5</w:t>
            </w:r>
          </w:p>
        </w:tc>
        <w:tc>
          <w:tcPr>
            <w:tcW w:w="1109" w:type="dxa"/>
            <w:tcBorders>
              <w:top w:val="nil"/>
              <w:left w:val="nil"/>
              <w:bottom w:val="single" w:sz="4" w:space="0" w:color="auto"/>
              <w:right w:val="single" w:sz="4" w:space="0" w:color="auto"/>
            </w:tcBorders>
            <w:shd w:val="clear" w:color="000000" w:fill="DAEEF3"/>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9 623,7</w:t>
            </w:r>
          </w:p>
        </w:tc>
        <w:tc>
          <w:tcPr>
            <w:tcW w:w="1492" w:type="dxa"/>
            <w:gridSpan w:val="4"/>
            <w:tcBorders>
              <w:top w:val="nil"/>
              <w:left w:val="nil"/>
              <w:bottom w:val="single" w:sz="4" w:space="0" w:color="auto"/>
              <w:right w:val="single" w:sz="4" w:space="0" w:color="auto"/>
            </w:tcBorders>
            <w:shd w:val="clear" w:color="000000" w:fill="DAEEF3"/>
            <w:noWrap/>
            <w:vAlign w:val="center"/>
            <w:hideMark/>
          </w:tcPr>
          <w:p w:rsidR="00CD4DAF" w:rsidRPr="00CD4DAF" w:rsidRDefault="00CD4DAF" w:rsidP="00CD4DAF">
            <w:pPr>
              <w:spacing w:after="0" w:line="240" w:lineRule="auto"/>
              <w:jc w:val="right"/>
              <w:rPr>
                <w:rFonts w:ascii="Times New Roman" w:eastAsia="Times New Roman" w:hAnsi="Times New Roman" w:cs="Times New Roman"/>
                <w:b/>
                <w:bCs/>
                <w:sz w:val="20"/>
                <w:szCs w:val="20"/>
              </w:rPr>
            </w:pPr>
            <w:r w:rsidRPr="00CD4DAF">
              <w:rPr>
                <w:rFonts w:ascii="Times New Roman" w:eastAsia="Times New Roman" w:hAnsi="Times New Roman" w:cs="Times New Roman"/>
                <w:b/>
                <w:bCs/>
                <w:sz w:val="20"/>
                <w:szCs w:val="20"/>
              </w:rPr>
              <w:t>9 639,2</w:t>
            </w:r>
          </w:p>
        </w:tc>
      </w:tr>
      <w:tr w:rsidR="002707DB" w:rsidRPr="002707DB" w:rsidTr="002707DB">
        <w:trPr>
          <w:gridAfter w:val="2"/>
          <w:wAfter w:w="519" w:type="dxa"/>
          <w:trHeight w:val="225"/>
        </w:trPr>
        <w:tc>
          <w:tcPr>
            <w:tcW w:w="4068" w:type="dxa"/>
            <w:gridSpan w:val="8"/>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1218" w:type="dxa"/>
            <w:gridSpan w:val="4"/>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1080" w:type="dxa"/>
            <w:gridSpan w:val="5"/>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1157" w:type="dxa"/>
            <w:gridSpan w:val="4"/>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1169"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1555"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3927" w:type="dxa"/>
            <w:gridSpan w:val="8"/>
            <w:tcBorders>
              <w:top w:val="nil"/>
              <w:left w:val="nil"/>
              <w:bottom w:val="nil"/>
              <w:right w:val="nil"/>
            </w:tcBorders>
            <w:shd w:val="clear" w:color="auto" w:fill="auto"/>
            <w:noWrap/>
            <w:vAlign w:val="bottom"/>
            <w:hideMark/>
          </w:tcPr>
          <w:p w:rsidR="002707DB" w:rsidRPr="002707DB" w:rsidRDefault="002707DB" w:rsidP="002707DB">
            <w:pPr>
              <w:spacing w:after="0" w:line="240" w:lineRule="auto"/>
              <w:jc w:val="right"/>
              <w:rPr>
                <w:rFonts w:ascii="Arial" w:eastAsia="Times New Roman" w:hAnsi="Arial" w:cs="Arial"/>
                <w:color w:val="000000"/>
                <w:sz w:val="16"/>
                <w:szCs w:val="16"/>
              </w:rPr>
            </w:pPr>
            <w:r w:rsidRPr="002707DB">
              <w:rPr>
                <w:rFonts w:ascii="Arial" w:eastAsia="Times New Roman" w:hAnsi="Arial" w:cs="Arial"/>
                <w:color w:val="000000"/>
                <w:sz w:val="16"/>
                <w:szCs w:val="16"/>
              </w:rPr>
              <w:t>Приложение № 3</w:t>
            </w:r>
          </w:p>
        </w:tc>
      </w:tr>
      <w:tr w:rsidR="002707DB" w:rsidRPr="002707DB" w:rsidTr="002707DB">
        <w:trPr>
          <w:gridAfter w:val="2"/>
          <w:wAfter w:w="519" w:type="dxa"/>
          <w:trHeight w:val="225"/>
        </w:trPr>
        <w:tc>
          <w:tcPr>
            <w:tcW w:w="4068" w:type="dxa"/>
            <w:gridSpan w:val="8"/>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1218" w:type="dxa"/>
            <w:gridSpan w:val="4"/>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1080" w:type="dxa"/>
            <w:gridSpan w:val="5"/>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1157" w:type="dxa"/>
            <w:gridSpan w:val="4"/>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1169"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1555"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color w:val="000000"/>
                <w:sz w:val="20"/>
                <w:szCs w:val="20"/>
              </w:rPr>
            </w:pPr>
          </w:p>
        </w:tc>
        <w:tc>
          <w:tcPr>
            <w:tcW w:w="3927" w:type="dxa"/>
            <w:gridSpan w:val="8"/>
            <w:vMerge w:val="restart"/>
            <w:tcBorders>
              <w:top w:val="nil"/>
              <w:left w:val="nil"/>
              <w:bottom w:val="nil"/>
              <w:right w:val="nil"/>
            </w:tcBorders>
            <w:shd w:val="clear" w:color="auto" w:fill="auto"/>
            <w:vAlign w:val="bottom"/>
            <w:hideMark/>
          </w:tcPr>
          <w:p w:rsidR="002707DB" w:rsidRPr="002707DB" w:rsidRDefault="002707DB" w:rsidP="002707DB">
            <w:pPr>
              <w:spacing w:after="0" w:line="240" w:lineRule="auto"/>
              <w:jc w:val="right"/>
              <w:rPr>
                <w:rFonts w:ascii="Arial" w:eastAsia="Times New Roman" w:hAnsi="Arial" w:cs="Arial"/>
                <w:color w:val="000000"/>
                <w:sz w:val="16"/>
                <w:szCs w:val="16"/>
              </w:rPr>
            </w:pPr>
            <w:r w:rsidRPr="002707DB">
              <w:rPr>
                <w:rFonts w:ascii="Arial" w:eastAsia="Times New Roman" w:hAnsi="Arial" w:cs="Arial"/>
                <w:color w:val="000000"/>
                <w:sz w:val="16"/>
                <w:szCs w:val="16"/>
              </w:rPr>
              <w:t xml:space="preserve">к Решению "О бюджете Степного сельсовета Искитимского района Новосибирской области </w:t>
            </w:r>
            <w:proofErr w:type="gramStart"/>
            <w:r w:rsidRPr="002707DB">
              <w:rPr>
                <w:rFonts w:ascii="Arial" w:eastAsia="Times New Roman" w:hAnsi="Arial" w:cs="Arial"/>
                <w:color w:val="000000"/>
                <w:sz w:val="16"/>
                <w:szCs w:val="16"/>
              </w:rPr>
              <w:t>на</w:t>
            </w:r>
            <w:proofErr w:type="gramEnd"/>
            <w:r w:rsidRPr="002707DB">
              <w:rPr>
                <w:rFonts w:ascii="Arial" w:eastAsia="Times New Roman" w:hAnsi="Arial" w:cs="Arial"/>
                <w:color w:val="000000"/>
                <w:sz w:val="16"/>
                <w:szCs w:val="16"/>
              </w:rPr>
              <w:t xml:space="preserve">  </w:t>
            </w:r>
          </w:p>
        </w:tc>
      </w:tr>
      <w:tr w:rsidR="002707DB" w:rsidRPr="002707DB" w:rsidTr="002707DB">
        <w:trPr>
          <w:gridAfter w:val="2"/>
          <w:wAfter w:w="519" w:type="dxa"/>
          <w:trHeight w:val="225"/>
        </w:trPr>
        <w:tc>
          <w:tcPr>
            <w:tcW w:w="4068" w:type="dxa"/>
            <w:gridSpan w:val="8"/>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Arial" w:eastAsia="Times New Roman" w:hAnsi="Arial" w:cs="Arial"/>
                <w:b/>
                <w:bCs/>
                <w:color w:val="000000"/>
                <w:sz w:val="16"/>
                <w:szCs w:val="16"/>
              </w:rPr>
            </w:pPr>
          </w:p>
        </w:tc>
        <w:tc>
          <w:tcPr>
            <w:tcW w:w="1218" w:type="dxa"/>
            <w:gridSpan w:val="4"/>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Arial" w:eastAsia="Times New Roman" w:hAnsi="Arial" w:cs="Arial"/>
                <w:b/>
                <w:bCs/>
                <w:color w:val="000000"/>
                <w:sz w:val="16"/>
                <w:szCs w:val="16"/>
              </w:rPr>
            </w:pPr>
          </w:p>
        </w:tc>
        <w:tc>
          <w:tcPr>
            <w:tcW w:w="1080" w:type="dxa"/>
            <w:gridSpan w:val="5"/>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Arial" w:eastAsia="Times New Roman" w:hAnsi="Arial" w:cs="Arial"/>
                <w:b/>
                <w:bCs/>
                <w:color w:val="000000"/>
                <w:sz w:val="16"/>
                <w:szCs w:val="16"/>
              </w:rPr>
            </w:pPr>
          </w:p>
        </w:tc>
        <w:tc>
          <w:tcPr>
            <w:tcW w:w="1157" w:type="dxa"/>
            <w:gridSpan w:val="4"/>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Arial" w:eastAsia="Times New Roman" w:hAnsi="Arial" w:cs="Arial"/>
                <w:b/>
                <w:bCs/>
                <w:color w:val="000000"/>
                <w:sz w:val="16"/>
                <w:szCs w:val="16"/>
              </w:rPr>
            </w:pPr>
          </w:p>
        </w:tc>
        <w:tc>
          <w:tcPr>
            <w:tcW w:w="1169"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Arial" w:eastAsia="Times New Roman" w:hAnsi="Arial" w:cs="Arial"/>
                <w:b/>
                <w:bCs/>
                <w:color w:val="000000"/>
                <w:sz w:val="16"/>
                <w:szCs w:val="16"/>
              </w:rPr>
            </w:pPr>
          </w:p>
        </w:tc>
        <w:tc>
          <w:tcPr>
            <w:tcW w:w="1555"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Arial" w:eastAsia="Times New Roman" w:hAnsi="Arial" w:cs="Arial"/>
                <w:b/>
                <w:bCs/>
                <w:color w:val="000000"/>
                <w:sz w:val="16"/>
                <w:szCs w:val="16"/>
              </w:rPr>
            </w:pPr>
          </w:p>
        </w:tc>
        <w:tc>
          <w:tcPr>
            <w:tcW w:w="3927" w:type="dxa"/>
            <w:gridSpan w:val="8"/>
            <w:vMerge/>
            <w:tcBorders>
              <w:top w:val="nil"/>
              <w:left w:val="nil"/>
              <w:bottom w:val="nil"/>
              <w:right w:val="nil"/>
            </w:tcBorders>
            <w:vAlign w:val="center"/>
            <w:hideMark/>
          </w:tcPr>
          <w:p w:rsidR="002707DB" w:rsidRPr="002707DB" w:rsidRDefault="002707DB" w:rsidP="002707DB">
            <w:pPr>
              <w:spacing w:after="0" w:line="240" w:lineRule="auto"/>
              <w:rPr>
                <w:rFonts w:ascii="Arial" w:eastAsia="Times New Roman" w:hAnsi="Arial" w:cs="Arial"/>
                <w:color w:val="000000"/>
                <w:sz w:val="16"/>
                <w:szCs w:val="16"/>
              </w:rPr>
            </w:pPr>
          </w:p>
        </w:tc>
      </w:tr>
      <w:tr w:rsidR="002707DB" w:rsidRPr="002707DB" w:rsidTr="002707DB">
        <w:trPr>
          <w:gridAfter w:val="2"/>
          <w:wAfter w:w="519" w:type="dxa"/>
          <w:trHeight w:val="225"/>
        </w:trPr>
        <w:tc>
          <w:tcPr>
            <w:tcW w:w="4068" w:type="dxa"/>
            <w:gridSpan w:val="8"/>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218" w:type="dxa"/>
            <w:gridSpan w:val="4"/>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080" w:type="dxa"/>
            <w:gridSpan w:val="5"/>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157" w:type="dxa"/>
            <w:gridSpan w:val="4"/>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169"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555"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3927" w:type="dxa"/>
            <w:gridSpan w:val="8"/>
            <w:tcBorders>
              <w:top w:val="nil"/>
              <w:left w:val="nil"/>
              <w:bottom w:val="nil"/>
              <w:right w:val="nil"/>
            </w:tcBorders>
            <w:shd w:val="clear" w:color="auto" w:fill="auto"/>
            <w:noWrap/>
            <w:vAlign w:val="bottom"/>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2024 год и плановый период 2025 и 2026 годов"</w:t>
            </w:r>
          </w:p>
        </w:tc>
      </w:tr>
      <w:tr w:rsidR="002707DB" w:rsidRPr="002707DB" w:rsidTr="002707DB">
        <w:trPr>
          <w:gridAfter w:val="2"/>
          <w:wAfter w:w="519" w:type="dxa"/>
          <w:trHeight w:val="15"/>
        </w:trPr>
        <w:tc>
          <w:tcPr>
            <w:tcW w:w="4068" w:type="dxa"/>
            <w:gridSpan w:val="8"/>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218" w:type="dxa"/>
            <w:gridSpan w:val="4"/>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080" w:type="dxa"/>
            <w:gridSpan w:val="5"/>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157" w:type="dxa"/>
            <w:gridSpan w:val="4"/>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169"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555"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629" w:type="dxa"/>
            <w:gridSpan w:val="4"/>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2298" w:type="dxa"/>
            <w:gridSpan w:val="4"/>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r>
      <w:tr w:rsidR="002707DB" w:rsidRPr="002707DB" w:rsidTr="002707DB">
        <w:trPr>
          <w:gridAfter w:val="2"/>
          <w:wAfter w:w="519" w:type="dxa"/>
          <w:trHeight w:val="300"/>
        </w:trPr>
        <w:tc>
          <w:tcPr>
            <w:tcW w:w="14174" w:type="dxa"/>
            <w:gridSpan w:val="35"/>
            <w:tcBorders>
              <w:top w:val="nil"/>
              <w:left w:val="nil"/>
              <w:bottom w:val="nil"/>
              <w:right w:val="nil"/>
            </w:tcBorders>
            <w:shd w:val="clear" w:color="auto" w:fill="auto"/>
            <w:vAlign w:val="bottom"/>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proofErr w:type="gramStart"/>
            <w:r w:rsidRPr="002707DB">
              <w:rPr>
                <w:rFonts w:ascii="Times New Roman" w:eastAsia="Times New Roman" w:hAnsi="Times New Roman" w:cs="Times New Roman"/>
                <w:b/>
                <w:bCs/>
                <w:color w:val="000000"/>
                <w:sz w:val="20"/>
                <w:szCs w:val="20"/>
              </w:rPr>
              <w:t xml:space="preserve">Распределение бюджетных ассигнований по разделам, подразделам, целевым статьям (муниципальным программам и непрограммным </w:t>
            </w:r>
            <w:proofErr w:type="gramEnd"/>
          </w:p>
        </w:tc>
      </w:tr>
      <w:tr w:rsidR="002707DB" w:rsidRPr="002707DB" w:rsidTr="002707DB">
        <w:trPr>
          <w:gridAfter w:val="2"/>
          <w:wAfter w:w="519" w:type="dxa"/>
          <w:trHeight w:val="525"/>
        </w:trPr>
        <w:tc>
          <w:tcPr>
            <w:tcW w:w="14174" w:type="dxa"/>
            <w:gridSpan w:val="35"/>
            <w:tcBorders>
              <w:top w:val="nil"/>
              <w:left w:val="nil"/>
              <w:bottom w:val="nil"/>
              <w:right w:val="nil"/>
            </w:tcBorders>
            <w:shd w:val="clear" w:color="auto" w:fill="auto"/>
            <w:vAlign w:val="bottom"/>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xml:space="preserve"> направлениям деятельности), группам и подгруппам </w:t>
            </w:r>
            <w:proofErr w:type="gramStart"/>
            <w:r w:rsidRPr="002707DB">
              <w:rPr>
                <w:rFonts w:ascii="Times New Roman" w:eastAsia="Times New Roman" w:hAnsi="Times New Roman" w:cs="Times New Roman"/>
                <w:b/>
                <w:bCs/>
                <w:color w:val="000000"/>
                <w:sz w:val="20"/>
                <w:szCs w:val="20"/>
              </w:rPr>
              <w:t>видов расходов классификации расходов бюджетов</w:t>
            </w:r>
            <w:proofErr w:type="gramEnd"/>
            <w:r w:rsidRPr="002707DB">
              <w:rPr>
                <w:rFonts w:ascii="Times New Roman" w:eastAsia="Times New Roman" w:hAnsi="Times New Roman" w:cs="Times New Roman"/>
                <w:b/>
                <w:bCs/>
                <w:color w:val="000000"/>
                <w:sz w:val="20"/>
                <w:szCs w:val="20"/>
              </w:rPr>
              <w:t xml:space="preserve"> на 2024 год и плановый </w:t>
            </w:r>
            <w:proofErr w:type="spellStart"/>
            <w:r w:rsidRPr="002707DB">
              <w:rPr>
                <w:rFonts w:ascii="Times New Roman" w:eastAsia="Times New Roman" w:hAnsi="Times New Roman" w:cs="Times New Roman"/>
                <w:b/>
                <w:bCs/>
                <w:color w:val="000000"/>
                <w:sz w:val="20"/>
                <w:szCs w:val="20"/>
              </w:rPr>
              <w:t>периол</w:t>
            </w:r>
            <w:proofErr w:type="spellEnd"/>
            <w:r w:rsidRPr="002707DB">
              <w:rPr>
                <w:rFonts w:ascii="Times New Roman" w:eastAsia="Times New Roman" w:hAnsi="Times New Roman" w:cs="Times New Roman"/>
                <w:b/>
                <w:bCs/>
                <w:color w:val="000000"/>
                <w:sz w:val="20"/>
                <w:szCs w:val="20"/>
              </w:rPr>
              <w:t xml:space="preserve"> 2025  и 2026 годов</w:t>
            </w:r>
          </w:p>
        </w:tc>
      </w:tr>
      <w:tr w:rsidR="002707DB" w:rsidRPr="002707DB" w:rsidTr="002707DB">
        <w:trPr>
          <w:gridAfter w:val="2"/>
          <w:wAfter w:w="519" w:type="dxa"/>
          <w:trHeight w:val="285"/>
        </w:trPr>
        <w:tc>
          <w:tcPr>
            <w:tcW w:w="14174" w:type="dxa"/>
            <w:gridSpan w:val="35"/>
            <w:tcBorders>
              <w:top w:val="nil"/>
              <w:left w:val="nil"/>
              <w:bottom w:val="single" w:sz="8"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тыс. руб.</w:t>
            </w:r>
          </w:p>
        </w:tc>
      </w:tr>
      <w:tr w:rsidR="002707DB" w:rsidRPr="002707DB" w:rsidTr="002707DB">
        <w:trPr>
          <w:gridAfter w:val="2"/>
          <w:wAfter w:w="519" w:type="dxa"/>
          <w:trHeight w:val="270"/>
        </w:trPr>
        <w:tc>
          <w:tcPr>
            <w:tcW w:w="4068" w:type="dxa"/>
            <w:gridSpan w:val="8"/>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Наименование</w:t>
            </w:r>
          </w:p>
        </w:tc>
        <w:tc>
          <w:tcPr>
            <w:tcW w:w="1218" w:type="dxa"/>
            <w:gridSpan w:val="4"/>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РЗ</w:t>
            </w:r>
          </w:p>
        </w:tc>
        <w:tc>
          <w:tcPr>
            <w:tcW w:w="1080" w:type="dxa"/>
            <w:gridSpan w:val="5"/>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proofErr w:type="gramStart"/>
            <w:r w:rsidRPr="002707DB">
              <w:rPr>
                <w:rFonts w:ascii="Times New Roman" w:eastAsia="Times New Roman" w:hAnsi="Times New Roman" w:cs="Times New Roman"/>
                <w:b/>
                <w:bCs/>
                <w:color w:val="000000"/>
                <w:sz w:val="20"/>
                <w:szCs w:val="20"/>
              </w:rPr>
              <w:t>ПР</w:t>
            </w:r>
            <w:proofErr w:type="gramEnd"/>
          </w:p>
        </w:tc>
        <w:tc>
          <w:tcPr>
            <w:tcW w:w="1157" w:type="dxa"/>
            <w:gridSpan w:val="4"/>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ЦСР</w:t>
            </w:r>
          </w:p>
        </w:tc>
        <w:tc>
          <w:tcPr>
            <w:tcW w:w="1169"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ВР</w:t>
            </w:r>
          </w:p>
        </w:tc>
        <w:tc>
          <w:tcPr>
            <w:tcW w:w="1555" w:type="dxa"/>
            <w:gridSpan w:val="3"/>
            <w:tcBorders>
              <w:top w:val="nil"/>
              <w:left w:val="nil"/>
              <w:bottom w:val="nil"/>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Сумма</w:t>
            </w:r>
          </w:p>
        </w:tc>
        <w:tc>
          <w:tcPr>
            <w:tcW w:w="1629" w:type="dxa"/>
            <w:gridSpan w:val="4"/>
            <w:tcBorders>
              <w:top w:val="nil"/>
              <w:left w:val="nil"/>
              <w:bottom w:val="nil"/>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Сумма</w:t>
            </w:r>
          </w:p>
        </w:tc>
        <w:tc>
          <w:tcPr>
            <w:tcW w:w="2298" w:type="dxa"/>
            <w:gridSpan w:val="4"/>
            <w:tcBorders>
              <w:top w:val="nil"/>
              <w:left w:val="nil"/>
              <w:bottom w:val="nil"/>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Сумма</w:t>
            </w:r>
          </w:p>
        </w:tc>
      </w:tr>
      <w:tr w:rsidR="002707DB" w:rsidRPr="002707DB" w:rsidTr="002707DB">
        <w:trPr>
          <w:gridAfter w:val="2"/>
          <w:wAfter w:w="519" w:type="dxa"/>
          <w:trHeight w:val="270"/>
        </w:trPr>
        <w:tc>
          <w:tcPr>
            <w:tcW w:w="4068" w:type="dxa"/>
            <w:gridSpan w:val="8"/>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218" w:type="dxa"/>
            <w:gridSpan w:val="4"/>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080" w:type="dxa"/>
            <w:gridSpan w:val="5"/>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157" w:type="dxa"/>
            <w:gridSpan w:val="4"/>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169" w:type="dxa"/>
            <w:gridSpan w:val="3"/>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555" w:type="dxa"/>
            <w:gridSpan w:val="3"/>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2024 год</w:t>
            </w:r>
          </w:p>
        </w:tc>
        <w:tc>
          <w:tcPr>
            <w:tcW w:w="1629" w:type="dxa"/>
            <w:gridSpan w:val="4"/>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2025 год</w:t>
            </w:r>
          </w:p>
        </w:tc>
        <w:tc>
          <w:tcPr>
            <w:tcW w:w="2298" w:type="dxa"/>
            <w:gridSpan w:val="4"/>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2026 год</w:t>
            </w:r>
          </w:p>
        </w:tc>
      </w:tr>
      <w:tr w:rsidR="002707DB" w:rsidRPr="002707DB" w:rsidTr="002707DB">
        <w:trPr>
          <w:gridAfter w:val="2"/>
          <w:wAfter w:w="519" w:type="dxa"/>
          <w:trHeight w:val="300"/>
        </w:trPr>
        <w:tc>
          <w:tcPr>
            <w:tcW w:w="4068" w:type="dxa"/>
            <w:gridSpan w:val="8"/>
            <w:tcBorders>
              <w:top w:val="nil"/>
              <w:left w:val="single" w:sz="8" w:space="0" w:color="auto"/>
              <w:bottom w:val="single" w:sz="8" w:space="0" w:color="auto"/>
              <w:right w:val="nil"/>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w:t>
            </w:r>
          </w:p>
        </w:tc>
        <w:tc>
          <w:tcPr>
            <w:tcW w:w="1218" w:type="dxa"/>
            <w:gridSpan w:val="4"/>
            <w:tcBorders>
              <w:top w:val="nil"/>
              <w:left w:val="single" w:sz="8" w:space="0" w:color="auto"/>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w:t>
            </w:r>
          </w:p>
        </w:tc>
        <w:tc>
          <w:tcPr>
            <w:tcW w:w="1080" w:type="dxa"/>
            <w:gridSpan w:val="5"/>
            <w:tcBorders>
              <w:top w:val="nil"/>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w:t>
            </w:r>
          </w:p>
        </w:tc>
        <w:tc>
          <w:tcPr>
            <w:tcW w:w="1157" w:type="dxa"/>
            <w:gridSpan w:val="4"/>
            <w:tcBorders>
              <w:top w:val="nil"/>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w:t>
            </w:r>
          </w:p>
        </w:tc>
        <w:tc>
          <w:tcPr>
            <w:tcW w:w="1169" w:type="dxa"/>
            <w:gridSpan w:val="3"/>
            <w:tcBorders>
              <w:top w:val="nil"/>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w:t>
            </w:r>
          </w:p>
        </w:tc>
        <w:tc>
          <w:tcPr>
            <w:tcW w:w="1555" w:type="dxa"/>
            <w:gridSpan w:val="3"/>
            <w:tcBorders>
              <w:top w:val="nil"/>
              <w:left w:val="nil"/>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6</w:t>
            </w:r>
          </w:p>
        </w:tc>
        <w:tc>
          <w:tcPr>
            <w:tcW w:w="1629" w:type="dxa"/>
            <w:gridSpan w:val="4"/>
            <w:tcBorders>
              <w:top w:val="nil"/>
              <w:left w:val="nil"/>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7</w:t>
            </w:r>
          </w:p>
        </w:tc>
        <w:tc>
          <w:tcPr>
            <w:tcW w:w="2298" w:type="dxa"/>
            <w:gridSpan w:val="4"/>
            <w:tcBorders>
              <w:top w:val="nil"/>
              <w:left w:val="nil"/>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8</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ОБЩЕГОСУДАРСТВЕННЫЕ ВОПРОСЫ</w:t>
            </w:r>
          </w:p>
        </w:tc>
        <w:tc>
          <w:tcPr>
            <w:tcW w:w="1218"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5 321,9</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4 753,1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4 188,0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Функционирование высшего должностного лица субъекта Российской Федерации и муниципального образования</w:t>
            </w:r>
          </w:p>
        </w:tc>
        <w:tc>
          <w:tcPr>
            <w:tcW w:w="1218"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single" w:sz="4" w:space="0" w:color="auto"/>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157" w:type="dxa"/>
            <w:gridSpan w:val="4"/>
            <w:tcBorders>
              <w:top w:val="single" w:sz="4" w:space="0" w:color="auto"/>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single" w:sz="4" w:space="0" w:color="auto"/>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single" w:sz="4" w:space="0" w:color="auto"/>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1 138,3</w:t>
            </w:r>
          </w:p>
        </w:tc>
        <w:tc>
          <w:tcPr>
            <w:tcW w:w="1629" w:type="dxa"/>
            <w:gridSpan w:val="4"/>
            <w:tcBorders>
              <w:top w:val="single" w:sz="4" w:space="0" w:color="auto"/>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r>
      <w:tr w:rsidR="002707DB" w:rsidRPr="002707DB" w:rsidTr="002707DB">
        <w:trPr>
          <w:gridAfter w:val="2"/>
          <w:wAfter w:w="519" w:type="dxa"/>
          <w:trHeight w:val="253"/>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Непрограммные направления бюджета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1 138,3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Глава муниципального образования</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9900003110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1 138,3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r>
      <w:tr w:rsidR="002707DB" w:rsidRPr="002707DB" w:rsidTr="002707DB">
        <w:trPr>
          <w:gridAfter w:val="2"/>
          <w:wAfter w:w="519" w:type="dxa"/>
          <w:trHeight w:val="268"/>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9900003110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1 138,3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9900003110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1 138,3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r>
      <w:tr w:rsidR="002707DB" w:rsidRPr="002707DB" w:rsidTr="002707DB">
        <w:trPr>
          <w:gridAfter w:val="2"/>
          <w:wAfter w:w="519" w:type="dxa"/>
          <w:trHeight w:val="91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3 937,8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3 598,2</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3 033,1</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Непрограммные направления бюджета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3 937,8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3 598,2</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3 033,1</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по оплате труда работников государственных (муниципальных) органов</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2 971,5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r>
      <w:tr w:rsidR="002707DB" w:rsidRPr="002707DB" w:rsidTr="002707DB">
        <w:trPr>
          <w:gridAfter w:val="2"/>
          <w:wAfter w:w="519" w:type="dxa"/>
          <w:trHeight w:val="114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2 971,5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2 971,5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обеспечение функций государственных (муниципальных) органов</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966,3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676,6</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111,5</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954,8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665,1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954,8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665,1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Уплата налогов, сборов и иных платежей</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850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Решение вопросов в сфере административных правонарушений</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9900070190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9900070190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9900070190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r>
      <w:tr w:rsidR="002707DB" w:rsidRPr="002707DB" w:rsidTr="002707DB">
        <w:trPr>
          <w:gridAfter w:val="2"/>
          <w:wAfter w:w="519" w:type="dxa"/>
          <w:trHeight w:val="268"/>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06</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Непрограммные направления бюджета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06</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межбюджетные трансферты бюджетам бюджетной системы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06</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9900000500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Межбюджетные трансферты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06</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9900000500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межбюджетные трансферты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06</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9900000500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Резервные фонды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Непрограммные направления бюджета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Резервные фонды местных администраций</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9900020550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9900020550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Резервные средства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9900020550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870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Другие общегосударственные вопросы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184,0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Непрограммные направления бюджета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184,0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Оценка недвижимости, признание прав и регулирование отношений по государственной и муниципальной собственности</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70,0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70,0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70,0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Выполнение других обязательств государства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114,0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104,0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104,0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Уплата налогов, сборов и иных платежей</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850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НАЦИОНАЛЬНАЯ ОБОРОНА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171,3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183,6</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201,2</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Мобилизационная и вневойсковая подготовка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171,3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183,6</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201,2</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Непрограммные направления бюджета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171,3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183,6</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201,2</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Прочие мобилизационные расходы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9900001180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9,2</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114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9900001180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9,2</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9900001180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9,2</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Осуществление первичного воинского учета органами местного самоуправления поселений, муниципальных и городских округов</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162,0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183,6</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201,2</w:t>
            </w:r>
          </w:p>
        </w:tc>
      </w:tr>
      <w:tr w:rsidR="002707DB" w:rsidRPr="002707DB" w:rsidTr="002707DB">
        <w:trPr>
          <w:gridAfter w:val="2"/>
          <w:wAfter w:w="519" w:type="dxa"/>
          <w:trHeight w:val="114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156,6</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168,3</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185,7</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156,6</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168,3</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185,7</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15,3</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15,5</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15,3</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15,5</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НАЦИОНАЛЬНАЯ БЕЗОПАСНОСТЬ И ПРАВООХРАНИТЕЛЬНАЯ ДЕЯТЕЛЬНОСТЬ</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Муниципальная программа "Обеспечение пожарной безопасности на территории Степного сельсовета Искитимского района Новосибирской области"</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Реализация мероприятий по пожарной безопасности на территории поселения</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5000002180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5000002180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5000002180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НАЦИОНАЛЬНАЯ ЭКОНОМИКА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1 620,0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1 632,7</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Дорожное хозяйство (дорожные фонды)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09</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1 620,0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1 632,7</w:t>
            </w:r>
          </w:p>
        </w:tc>
      </w:tr>
      <w:tr w:rsidR="002707DB" w:rsidRPr="002707DB" w:rsidTr="002707DB">
        <w:trPr>
          <w:gridAfter w:val="2"/>
          <w:wAfter w:w="519" w:type="dxa"/>
          <w:trHeight w:val="91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Муниципальная программа "Дорожное хозяйство. Безопасность дорожного движения в населенных пунктах Степного сельсовета Искитимского района Новосибирской области"</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09</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1 620,0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1 632,7</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Основное мероприятие: Развитие автомобильных дорог местного значения на территории поселения</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09</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5200100000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1 620,0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1 632,7</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Реализация мероприятий по развитию автомобильных дорог местного значения на территории поселения</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09</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5200106070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1 620,0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1 632,7</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09</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5200106070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1 620,0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1 632,7</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09</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5200106070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1 620,0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1 632,7</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ЖИЛИЩНО-КОММУНАЛЬНОЕ ХОЗЯЙСТВО</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877,8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67,8</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67,8</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Жилищное хозяйство</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Непрограммные направления бюджета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мероприятия в области жилищного хозяйства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9900008270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9900008270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9900008270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Благоустройство</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Непрограммные направления бюджета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Уличное освещение</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Организация и содержание мест захоронений</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9900004000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9900004000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9900004000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xml:space="preserve">Прочие мероприятия по </w:t>
            </w:r>
            <w:proofErr w:type="spellStart"/>
            <w:r w:rsidRPr="002707DB">
              <w:rPr>
                <w:rFonts w:ascii="Times New Roman" w:eastAsia="Times New Roman" w:hAnsi="Times New Roman" w:cs="Times New Roman"/>
                <w:color w:val="000000"/>
                <w:sz w:val="20"/>
                <w:szCs w:val="20"/>
              </w:rPr>
              <w:t>благоустойству</w:t>
            </w:r>
            <w:proofErr w:type="spellEnd"/>
            <w:r w:rsidRPr="002707DB">
              <w:rPr>
                <w:rFonts w:ascii="Times New Roman" w:eastAsia="Times New Roman" w:hAnsi="Times New Roman" w:cs="Times New Roman"/>
                <w:color w:val="000000"/>
                <w:sz w:val="20"/>
                <w:szCs w:val="20"/>
              </w:rPr>
              <w:t xml:space="preserve"> поселений</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9900005000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9900005000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9900005000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Обеспечение сбалансированности местных бюджетов</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280,0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280,0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280,0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КУЛЬТУРА, КИНЕМАТОГРАФИЯ</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12 137,4</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2 260,1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2 574,5</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Культура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12 137,4</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2 260,1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2 574,5</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Непрограммные направления бюджета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12 137,4</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2 260,1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2 574,5</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Мероприятия по сохранению и развитию культуры на территории поселения</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7 919,0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2 260,1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2 574,5</w:t>
            </w:r>
          </w:p>
        </w:tc>
      </w:tr>
      <w:tr w:rsidR="002707DB" w:rsidRPr="002707DB" w:rsidTr="002707DB">
        <w:trPr>
          <w:gridAfter w:val="2"/>
          <w:wAfter w:w="519" w:type="dxa"/>
          <w:trHeight w:val="114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2 726,5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1 851,7</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2 080,6</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казенных учреждений</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2 726,5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1 851,7</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2 080,6</w:t>
            </w:r>
          </w:p>
        </w:tc>
      </w:tr>
      <w:tr w:rsidR="002707DB" w:rsidRPr="002707DB" w:rsidTr="002707DB">
        <w:trPr>
          <w:gridAfter w:val="2"/>
          <w:wAfter w:w="519" w:type="dxa"/>
          <w:trHeight w:val="126"/>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2 683,0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398,9</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484,4</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2 683,0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398,9</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484,4</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Капитальные вложения в объекты государственной (муниципальной) собственности</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2 500,0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Бюджетные инвестиции</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410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2 500,0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Уплата налогов, сборов и иных платежей</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850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Обеспечение сбалансированности местных бюджетов</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4 218,4</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114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4 138,4</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казенных учреждений</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4 138,4</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СОЦИАЛЬНАЯ ПОЛИТИКА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Пенсионное обеспечение</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Непрограммные направления бюджета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r>
      <w:tr w:rsidR="002707DB" w:rsidRPr="002707DB" w:rsidTr="002707DB">
        <w:trPr>
          <w:gridAfter w:val="2"/>
          <w:wAfter w:w="519"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Доплаты к пенсиям государственных служащих субъектов Российской Федерации и муниципальных служащих</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9900002020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Социальное обеспечение и иные выплаты населению</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9900002020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r>
      <w:tr w:rsidR="002707DB" w:rsidRPr="002707DB" w:rsidTr="002707DB">
        <w:trPr>
          <w:gridAfter w:val="2"/>
          <w:wAfter w:w="519"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Публичные нормативные социальные выплаты гражданам</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9900002020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УСЛОВНО УТВЕРЖДЕННЫЕ РАСХОДЫ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236,0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471,9</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Условно утвержденные расходы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236,0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471,9</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Непрограммные направления бюджета</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9900000000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236,0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471,9</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Условно утвержденные расходы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9900099990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236,0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471,9</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Условно утвержденные расходы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9900099990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900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236,0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471,9</w:t>
            </w:r>
          </w:p>
        </w:tc>
      </w:tr>
      <w:tr w:rsidR="002707DB" w:rsidRPr="002707DB" w:rsidTr="002707DB">
        <w:trPr>
          <w:gridAfter w:val="2"/>
          <w:wAfter w:w="519"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Условно утвержденные расходы</w:t>
            </w:r>
          </w:p>
        </w:tc>
        <w:tc>
          <w:tcPr>
            <w:tcW w:w="1218" w:type="dxa"/>
            <w:gridSpan w:val="4"/>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157"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9900099990</w:t>
            </w:r>
          </w:p>
        </w:tc>
        <w:tc>
          <w:tcPr>
            <w:tcW w:w="116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236,0</w:t>
            </w:r>
          </w:p>
        </w:tc>
        <w:tc>
          <w:tcPr>
            <w:tcW w:w="2298" w:type="dxa"/>
            <w:gridSpan w:val="4"/>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471,9</w:t>
            </w:r>
          </w:p>
        </w:tc>
      </w:tr>
      <w:tr w:rsidR="002707DB" w:rsidRPr="002707DB" w:rsidTr="002707DB">
        <w:trPr>
          <w:gridAfter w:val="2"/>
          <w:wAfter w:w="519" w:type="dxa"/>
          <w:trHeight w:val="270"/>
        </w:trPr>
        <w:tc>
          <w:tcPr>
            <w:tcW w:w="8692" w:type="dxa"/>
            <w:gridSpan w:val="24"/>
            <w:tcBorders>
              <w:top w:val="single" w:sz="8" w:space="0" w:color="auto"/>
              <w:left w:val="single" w:sz="8" w:space="0" w:color="auto"/>
              <w:bottom w:val="single" w:sz="8" w:space="0" w:color="auto"/>
              <w:right w:val="nil"/>
            </w:tcBorders>
            <w:shd w:val="clear" w:color="auto" w:fill="auto"/>
            <w:noWrap/>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Итого расходов</w:t>
            </w:r>
          </w:p>
        </w:tc>
        <w:tc>
          <w:tcPr>
            <w:tcW w:w="1555" w:type="dxa"/>
            <w:gridSpan w:val="3"/>
            <w:tcBorders>
              <w:top w:val="single" w:sz="8" w:space="0" w:color="auto"/>
              <w:left w:val="single" w:sz="4" w:space="0" w:color="auto"/>
              <w:bottom w:val="single" w:sz="8" w:space="0" w:color="auto"/>
              <w:right w:val="single" w:sz="4"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21 736,5</w:t>
            </w:r>
          </w:p>
        </w:tc>
        <w:tc>
          <w:tcPr>
            <w:tcW w:w="1629" w:type="dxa"/>
            <w:gridSpan w:val="4"/>
            <w:tcBorders>
              <w:top w:val="single" w:sz="8" w:space="0" w:color="auto"/>
              <w:left w:val="nil"/>
              <w:bottom w:val="single" w:sz="8" w:space="0" w:color="auto"/>
              <w:right w:val="single" w:sz="4"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9 623,7</w:t>
            </w:r>
          </w:p>
        </w:tc>
        <w:tc>
          <w:tcPr>
            <w:tcW w:w="2298" w:type="dxa"/>
            <w:gridSpan w:val="4"/>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9 639,2</w:t>
            </w:r>
          </w:p>
        </w:tc>
      </w:tr>
      <w:tr w:rsidR="002707DB" w:rsidRPr="002707DB" w:rsidTr="002707DB">
        <w:trPr>
          <w:gridAfter w:val="1"/>
          <w:wAfter w:w="438" w:type="dxa"/>
          <w:trHeight w:val="225"/>
        </w:trPr>
        <w:tc>
          <w:tcPr>
            <w:tcW w:w="4068" w:type="dxa"/>
            <w:gridSpan w:val="8"/>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650" w:type="dxa"/>
            <w:gridSpan w:val="6"/>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648"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909"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201"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555"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4224" w:type="dxa"/>
            <w:gridSpan w:val="10"/>
            <w:tcBorders>
              <w:top w:val="nil"/>
              <w:left w:val="nil"/>
              <w:bottom w:val="nil"/>
              <w:right w:val="nil"/>
            </w:tcBorders>
            <w:shd w:val="clear" w:color="auto" w:fill="auto"/>
            <w:noWrap/>
            <w:vAlign w:val="bottom"/>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Приложение № 4</w:t>
            </w:r>
          </w:p>
        </w:tc>
      </w:tr>
      <w:tr w:rsidR="002707DB" w:rsidRPr="002707DB" w:rsidTr="002707DB">
        <w:trPr>
          <w:gridAfter w:val="1"/>
          <w:wAfter w:w="438" w:type="dxa"/>
          <w:trHeight w:val="465"/>
        </w:trPr>
        <w:tc>
          <w:tcPr>
            <w:tcW w:w="4068" w:type="dxa"/>
            <w:gridSpan w:val="8"/>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650" w:type="dxa"/>
            <w:gridSpan w:val="6"/>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648"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909"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201"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555"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4224" w:type="dxa"/>
            <w:gridSpan w:val="10"/>
            <w:tcBorders>
              <w:top w:val="nil"/>
              <w:left w:val="nil"/>
              <w:bottom w:val="nil"/>
              <w:right w:val="nil"/>
            </w:tcBorders>
            <w:shd w:val="clear" w:color="auto" w:fill="auto"/>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xml:space="preserve">к Решению "О бюджете Степного сельсовета Искитимского района Новосибирской области </w:t>
            </w:r>
            <w:proofErr w:type="gramStart"/>
            <w:r w:rsidRPr="002707DB">
              <w:rPr>
                <w:rFonts w:ascii="Times New Roman" w:eastAsia="Times New Roman" w:hAnsi="Times New Roman" w:cs="Times New Roman"/>
                <w:color w:val="000000"/>
                <w:sz w:val="20"/>
                <w:szCs w:val="20"/>
              </w:rPr>
              <w:t>на</w:t>
            </w:r>
            <w:proofErr w:type="gramEnd"/>
            <w:r w:rsidRPr="002707DB">
              <w:rPr>
                <w:rFonts w:ascii="Times New Roman" w:eastAsia="Times New Roman" w:hAnsi="Times New Roman" w:cs="Times New Roman"/>
                <w:color w:val="000000"/>
                <w:sz w:val="20"/>
                <w:szCs w:val="20"/>
              </w:rPr>
              <w:t xml:space="preserve">  </w:t>
            </w:r>
          </w:p>
        </w:tc>
      </w:tr>
      <w:tr w:rsidR="002707DB" w:rsidRPr="002707DB" w:rsidTr="002707DB">
        <w:trPr>
          <w:gridAfter w:val="1"/>
          <w:wAfter w:w="438" w:type="dxa"/>
          <w:trHeight w:val="300"/>
        </w:trPr>
        <w:tc>
          <w:tcPr>
            <w:tcW w:w="4068" w:type="dxa"/>
            <w:gridSpan w:val="8"/>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650" w:type="dxa"/>
            <w:gridSpan w:val="6"/>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648"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909"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201"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555"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4224" w:type="dxa"/>
            <w:gridSpan w:val="10"/>
            <w:tcBorders>
              <w:top w:val="nil"/>
              <w:left w:val="nil"/>
              <w:bottom w:val="nil"/>
              <w:right w:val="nil"/>
            </w:tcBorders>
            <w:shd w:val="clear" w:color="auto" w:fill="auto"/>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2024 год и плановый период 2025 и 2026 годов"</w:t>
            </w:r>
          </w:p>
        </w:tc>
      </w:tr>
      <w:tr w:rsidR="002707DB" w:rsidRPr="002707DB" w:rsidTr="002707DB">
        <w:trPr>
          <w:gridAfter w:val="1"/>
          <w:wAfter w:w="438" w:type="dxa"/>
          <w:trHeight w:val="225"/>
        </w:trPr>
        <w:tc>
          <w:tcPr>
            <w:tcW w:w="4068" w:type="dxa"/>
            <w:gridSpan w:val="8"/>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650" w:type="dxa"/>
            <w:gridSpan w:val="6"/>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648"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909"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201"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555"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629" w:type="dxa"/>
            <w:gridSpan w:val="4"/>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2595" w:type="dxa"/>
            <w:gridSpan w:val="6"/>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r>
      <w:tr w:rsidR="002707DB" w:rsidRPr="002707DB" w:rsidTr="002707DB">
        <w:trPr>
          <w:gridAfter w:val="1"/>
          <w:wAfter w:w="438" w:type="dxa"/>
          <w:trHeight w:val="80"/>
        </w:trPr>
        <w:tc>
          <w:tcPr>
            <w:tcW w:w="14255" w:type="dxa"/>
            <w:gridSpan w:val="36"/>
            <w:tcBorders>
              <w:top w:val="nil"/>
              <w:left w:val="nil"/>
              <w:bottom w:val="nil"/>
              <w:right w:val="nil"/>
            </w:tcBorders>
            <w:shd w:val="clear" w:color="auto" w:fill="auto"/>
            <w:vAlign w:val="bottom"/>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Распределение бюджетных ассигнований по целевым статьям (муниципальным программам и непрограммным направлениям деятельности),</w:t>
            </w:r>
          </w:p>
        </w:tc>
      </w:tr>
      <w:tr w:rsidR="002707DB" w:rsidRPr="002707DB" w:rsidTr="002707DB">
        <w:trPr>
          <w:gridAfter w:val="1"/>
          <w:wAfter w:w="438" w:type="dxa"/>
          <w:trHeight w:val="300"/>
        </w:trPr>
        <w:tc>
          <w:tcPr>
            <w:tcW w:w="14255" w:type="dxa"/>
            <w:gridSpan w:val="36"/>
            <w:tcBorders>
              <w:top w:val="nil"/>
              <w:left w:val="nil"/>
              <w:bottom w:val="nil"/>
              <w:right w:val="nil"/>
            </w:tcBorders>
            <w:shd w:val="clear" w:color="auto" w:fill="auto"/>
            <w:vAlign w:val="bottom"/>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xml:space="preserve">группам и подгруппам </w:t>
            </w:r>
            <w:proofErr w:type="gramStart"/>
            <w:r w:rsidRPr="002707DB">
              <w:rPr>
                <w:rFonts w:ascii="Times New Roman" w:eastAsia="Times New Roman" w:hAnsi="Times New Roman" w:cs="Times New Roman"/>
                <w:b/>
                <w:bCs/>
                <w:color w:val="000000"/>
                <w:sz w:val="20"/>
                <w:szCs w:val="20"/>
              </w:rPr>
              <w:t>видов расходов классификации расходов бюджетов</w:t>
            </w:r>
            <w:proofErr w:type="gramEnd"/>
            <w:r w:rsidRPr="002707DB">
              <w:rPr>
                <w:rFonts w:ascii="Times New Roman" w:eastAsia="Times New Roman" w:hAnsi="Times New Roman" w:cs="Times New Roman"/>
                <w:b/>
                <w:bCs/>
                <w:color w:val="000000"/>
                <w:sz w:val="20"/>
                <w:szCs w:val="20"/>
              </w:rPr>
              <w:t xml:space="preserve"> на 2024 год и плановый период 2025  и 2026 годов</w:t>
            </w:r>
          </w:p>
        </w:tc>
      </w:tr>
      <w:tr w:rsidR="002707DB" w:rsidRPr="002707DB" w:rsidTr="002707DB">
        <w:trPr>
          <w:gridAfter w:val="1"/>
          <w:wAfter w:w="438" w:type="dxa"/>
          <w:trHeight w:val="285"/>
        </w:trPr>
        <w:tc>
          <w:tcPr>
            <w:tcW w:w="14255" w:type="dxa"/>
            <w:gridSpan w:val="36"/>
            <w:tcBorders>
              <w:top w:val="nil"/>
              <w:left w:val="nil"/>
              <w:bottom w:val="single" w:sz="8"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тыс. руб.</w:t>
            </w:r>
          </w:p>
        </w:tc>
      </w:tr>
      <w:tr w:rsidR="002707DB" w:rsidRPr="002707DB" w:rsidTr="002707DB">
        <w:trPr>
          <w:gridAfter w:val="1"/>
          <w:wAfter w:w="438" w:type="dxa"/>
          <w:trHeight w:val="270"/>
        </w:trPr>
        <w:tc>
          <w:tcPr>
            <w:tcW w:w="4068" w:type="dxa"/>
            <w:gridSpan w:val="8"/>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Наименование</w:t>
            </w:r>
          </w:p>
        </w:tc>
        <w:tc>
          <w:tcPr>
            <w:tcW w:w="1866" w:type="dxa"/>
            <w:gridSpan w:val="7"/>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ЦСР</w:t>
            </w:r>
          </w:p>
        </w:tc>
        <w:tc>
          <w:tcPr>
            <w:tcW w:w="432" w:type="dxa"/>
            <w:gridSpan w:val="2"/>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ВР</w:t>
            </w:r>
          </w:p>
        </w:tc>
        <w:tc>
          <w:tcPr>
            <w:tcW w:w="909"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РЗ</w:t>
            </w:r>
          </w:p>
        </w:tc>
        <w:tc>
          <w:tcPr>
            <w:tcW w:w="1201"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proofErr w:type="gramStart"/>
            <w:r w:rsidRPr="002707DB">
              <w:rPr>
                <w:rFonts w:ascii="Times New Roman" w:eastAsia="Times New Roman" w:hAnsi="Times New Roman" w:cs="Times New Roman"/>
                <w:b/>
                <w:bCs/>
                <w:color w:val="000000"/>
                <w:sz w:val="20"/>
                <w:szCs w:val="20"/>
              </w:rPr>
              <w:t>ПР</w:t>
            </w:r>
            <w:proofErr w:type="gramEnd"/>
          </w:p>
        </w:tc>
        <w:tc>
          <w:tcPr>
            <w:tcW w:w="1555" w:type="dxa"/>
            <w:gridSpan w:val="3"/>
            <w:tcBorders>
              <w:top w:val="nil"/>
              <w:left w:val="nil"/>
              <w:bottom w:val="nil"/>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Сумма</w:t>
            </w:r>
          </w:p>
        </w:tc>
        <w:tc>
          <w:tcPr>
            <w:tcW w:w="1629" w:type="dxa"/>
            <w:gridSpan w:val="4"/>
            <w:tcBorders>
              <w:top w:val="nil"/>
              <w:left w:val="nil"/>
              <w:bottom w:val="nil"/>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Сумма</w:t>
            </w:r>
          </w:p>
        </w:tc>
        <w:tc>
          <w:tcPr>
            <w:tcW w:w="2595" w:type="dxa"/>
            <w:gridSpan w:val="6"/>
            <w:tcBorders>
              <w:top w:val="nil"/>
              <w:left w:val="nil"/>
              <w:bottom w:val="nil"/>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Сумма</w:t>
            </w:r>
          </w:p>
        </w:tc>
      </w:tr>
      <w:tr w:rsidR="002707DB" w:rsidRPr="002707DB" w:rsidTr="002707DB">
        <w:trPr>
          <w:gridAfter w:val="1"/>
          <w:wAfter w:w="438" w:type="dxa"/>
          <w:trHeight w:val="270"/>
        </w:trPr>
        <w:tc>
          <w:tcPr>
            <w:tcW w:w="4068" w:type="dxa"/>
            <w:gridSpan w:val="8"/>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866" w:type="dxa"/>
            <w:gridSpan w:val="7"/>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432" w:type="dxa"/>
            <w:gridSpan w:val="2"/>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909" w:type="dxa"/>
            <w:gridSpan w:val="3"/>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201" w:type="dxa"/>
            <w:gridSpan w:val="3"/>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555" w:type="dxa"/>
            <w:gridSpan w:val="3"/>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2024 год</w:t>
            </w:r>
          </w:p>
        </w:tc>
        <w:tc>
          <w:tcPr>
            <w:tcW w:w="1629" w:type="dxa"/>
            <w:gridSpan w:val="4"/>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2025 год</w:t>
            </w:r>
          </w:p>
        </w:tc>
        <w:tc>
          <w:tcPr>
            <w:tcW w:w="2595" w:type="dxa"/>
            <w:gridSpan w:val="6"/>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2026 год</w:t>
            </w:r>
          </w:p>
        </w:tc>
      </w:tr>
      <w:tr w:rsidR="002707DB" w:rsidRPr="002707DB" w:rsidTr="002707DB">
        <w:trPr>
          <w:gridAfter w:val="1"/>
          <w:wAfter w:w="438" w:type="dxa"/>
          <w:trHeight w:val="300"/>
        </w:trPr>
        <w:tc>
          <w:tcPr>
            <w:tcW w:w="4068" w:type="dxa"/>
            <w:gridSpan w:val="8"/>
            <w:tcBorders>
              <w:top w:val="nil"/>
              <w:left w:val="single" w:sz="8" w:space="0" w:color="auto"/>
              <w:bottom w:val="single" w:sz="8" w:space="0" w:color="auto"/>
              <w:right w:val="nil"/>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w:t>
            </w:r>
          </w:p>
        </w:tc>
        <w:tc>
          <w:tcPr>
            <w:tcW w:w="1866" w:type="dxa"/>
            <w:gridSpan w:val="7"/>
            <w:tcBorders>
              <w:top w:val="nil"/>
              <w:left w:val="single" w:sz="8" w:space="0" w:color="auto"/>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w:t>
            </w:r>
          </w:p>
        </w:tc>
        <w:tc>
          <w:tcPr>
            <w:tcW w:w="432" w:type="dxa"/>
            <w:gridSpan w:val="2"/>
            <w:tcBorders>
              <w:top w:val="nil"/>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w:t>
            </w:r>
          </w:p>
        </w:tc>
        <w:tc>
          <w:tcPr>
            <w:tcW w:w="909" w:type="dxa"/>
            <w:gridSpan w:val="3"/>
            <w:tcBorders>
              <w:top w:val="nil"/>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w:t>
            </w:r>
          </w:p>
        </w:tc>
        <w:tc>
          <w:tcPr>
            <w:tcW w:w="1201" w:type="dxa"/>
            <w:gridSpan w:val="3"/>
            <w:tcBorders>
              <w:top w:val="nil"/>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w:t>
            </w:r>
          </w:p>
        </w:tc>
        <w:tc>
          <w:tcPr>
            <w:tcW w:w="1555" w:type="dxa"/>
            <w:gridSpan w:val="3"/>
            <w:tcBorders>
              <w:top w:val="nil"/>
              <w:left w:val="nil"/>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6</w:t>
            </w:r>
          </w:p>
        </w:tc>
        <w:tc>
          <w:tcPr>
            <w:tcW w:w="1629" w:type="dxa"/>
            <w:gridSpan w:val="4"/>
            <w:tcBorders>
              <w:top w:val="nil"/>
              <w:left w:val="nil"/>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7</w:t>
            </w:r>
          </w:p>
        </w:tc>
        <w:tc>
          <w:tcPr>
            <w:tcW w:w="2595" w:type="dxa"/>
            <w:gridSpan w:val="6"/>
            <w:tcBorders>
              <w:top w:val="nil"/>
              <w:left w:val="nil"/>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8</w:t>
            </w:r>
          </w:p>
        </w:tc>
      </w:tr>
      <w:tr w:rsidR="002707DB" w:rsidRPr="002707DB" w:rsidTr="002707DB">
        <w:trPr>
          <w:gridAfter w:val="1"/>
          <w:wAfter w:w="438" w:type="dxa"/>
          <w:trHeight w:val="91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Муниципальная программа "Обеспечение пожарной безопасности на территории Степного сельсовета Искитимского района Новосибирской области"</w:t>
            </w:r>
          </w:p>
        </w:tc>
        <w:tc>
          <w:tcPr>
            <w:tcW w:w="1866" w:type="dxa"/>
            <w:gridSpan w:val="7"/>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5000000000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Реализация мероприятий по пожарной безопасности на территории поселения</w:t>
            </w:r>
          </w:p>
        </w:tc>
        <w:tc>
          <w:tcPr>
            <w:tcW w:w="1866"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5000002180</w:t>
            </w:r>
          </w:p>
        </w:tc>
        <w:tc>
          <w:tcPr>
            <w:tcW w:w="432" w:type="dxa"/>
            <w:gridSpan w:val="2"/>
            <w:tcBorders>
              <w:top w:val="single" w:sz="4" w:space="0" w:color="auto"/>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single" w:sz="4" w:space="0" w:color="auto"/>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single" w:sz="4" w:space="0" w:color="auto"/>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single" w:sz="4" w:space="0" w:color="auto"/>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230,0</w:t>
            </w:r>
          </w:p>
        </w:tc>
        <w:tc>
          <w:tcPr>
            <w:tcW w:w="1629" w:type="dxa"/>
            <w:gridSpan w:val="4"/>
            <w:tcBorders>
              <w:top w:val="single" w:sz="4" w:space="0" w:color="auto"/>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5000002180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5000002180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1"/>
          <w:wAfter w:w="438" w:type="dxa"/>
          <w:trHeight w:val="91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Муниципальная программа "Дорожное хозяйство. Безопасность дорожного движения в населенных пунктах Степного сельсовета Искитимского района Новосибирской области"</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5200000000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1 620,0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1 632,7</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Основное мероприятие: Развитие автомобильных дорог местного значения на территории поселения</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5200100000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1 620,0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1 632,7</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Реализация мероприятий по развитию автомобильных дорог местного значения на территории поселения</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5200106070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1 620,0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1 632,7</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5200106070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1 620,0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1 632,7</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5200106070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09</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2 525,0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1 620,0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1 632,7</w:t>
            </w:r>
          </w:p>
        </w:tc>
      </w:tr>
      <w:tr w:rsidR="002707DB" w:rsidRPr="002707DB" w:rsidTr="002707DB">
        <w:trPr>
          <w:gridAfter w:val="1"/>
          <w:wAfter w:w="438" w:type="dxa"/>
          <w:trHeight w:val="278"/>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18 981,5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7 973,7</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7 976,5</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Расходы на выплаты по оплате труда работников государственных (муниципальных) органов</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9900000110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2 971,5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2 921,5</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2 921,5</w:t>
            </w:r>
          </w:p>
        </w:tc>
      </w:tr>
      <w:tr w:rsidR="002707DB" w:rsidRPr="002707DB" w:rsidTr="002707DB">
        <w:trPr>
          <w:gridAfter w:val="1"/>
          <w:wAfter w:w="438" w:type="dxa"/>
          <w:trHeight w:val="114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2 971,5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2 971,5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Расходы на обеспечение функций государственных (муниципальных) органов</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9900000190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966,3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676,6</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111,5</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954,8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665,1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100,0</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954,8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665,1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100,0</w:t>
            </w:r>
          </w:p>
        </w:tc>
      </w:tr>
      <w:tr w:rsidR="002707DB" w:rsidRPr="002707DB" w:rsidTr="002707DB">
        <w:trPr>
          <w:gridAfter w:val="1"/>
          <w:wAfter w:w="438" w:type="dxa"/>
          <w:trHeight w:val="29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r>
      <w:tr w:rsidR="002707DB" w:rsidRPr="002707DB" w:rsidTr="002707DB">
        <w:trPr>
          <w:gridAfter w:val="1"/>
          <w:wAfter w:w="438" w:type="dxa"/>
          <w:trHeight w:val="231"/>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Уплата налогов, сборов и иных платежей</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850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Иные межбюджетные трансферты бюджетам бюджетной системы</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9900000500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Межбюджетные трансферты</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9900000500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межбюджетные трансферты</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9900000500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06</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Оценка недвижимости, признание прав и регулирование отношений по государственной и муниципальной собственности</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9900000910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70,0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70,0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70,0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Выполнение других обязательств государства</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9900000920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114,0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104,0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104,0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15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1"/>
          <w:wAfter w:w="438" w:type="dxa"/>
          <w:trHeight w:val="1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Уплата налогов, сборов и иных платежей</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850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Уличное освещение</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9900001000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10,0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475,0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Прочие мобилизационные расходы</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9900001180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9,2</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r>
      <w:tr w:rsidR="002707DB" w:rsidRPr="002707DB" w:rsidTr="002707DB">
        <w:trPr>
          <w:gridAfter w:val="1"/>
          <w:wAfter w:w="438" w:type="dxa"/>
          <w:trHeight w:val="114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9900001180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9,2</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9900001180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9,2</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Доплаты к пенсиям государственных служащих субъектов Российской Федерации и муниципальных служащих</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9900002020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Социальное обеспечение и иные выплаты населению</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9900002020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Публичные нормативные социальные выплаты гражданам</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9900002020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Глава муниципального образования</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9900003110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1 138,3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1 088,1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1 088,1</w:t>
            </w:r>
          </w:p>
        </w:tc>
      </w:tr>
      <w:tr w:rsidR="002707DB" w:rsidRPr="002707DB" w:rsidTr="002707DB">
        <w:trPr>
          <w:gridAfter w:val="1"/>
          <w:wAfter w:w="438" w:type="dxa"/>
          <w:trHeight w:val="114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9900003110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1 138,3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9900003110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1 138,3</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Организация и содержание мест захоронений</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9900004000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9900004000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9900004000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xml:space="preserve">Прочие мероприятия по </w:t>
            </w:r>
            <w:proofErr w:type="spellStart"/>
            <w:r w:rsidRPr="002707DB">
              <w:rPr>
                <w:rFonts w:ascii="Times New Roman" w:eastAsia="Times New Roman" w:hAnsi="Times New Roman" w:cs="Times New Roman"/>
                <w:b/>
                <w:bCs/>
                <w:color w:val="000000"/>
                <w:sz w:val="20"/>
                <w:szCs w:val="20"/>
              </w:rPr>
              <w:t>благоустойству</w:t>
            </w:r>
            <w:proofErr w:type="spellEnd"/>
            <w:r w:rsidRPr="002707DB">
              <w:rPr>
                <w:rFonts w:ascii="Times New Roman" w:eastAsia="Times New Roman" w:hAnsi="Times New Roman" w:cs="Times New Roman"/>
                <w:b/>
                <w:bCs/>
                <w:color w:val="000000"/>
                <w:sz w:val="20"/>
                <w:szCs w:val="20"/>
              </w:rPr>
              <w:t xml:space="preserve"> поселений</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9900005000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9900005000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9900005000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Иные мероприятия в области жилищного хозяйства</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9900008270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9900008270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9900008270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Резервные фонды местных администраций</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9900020550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9900020550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Резервные средства</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9900020550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870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Мероприятия по сохранению и развитию культуры на территории поселения</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9900040590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7 919,0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2 260,1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2 574,5</w:t>
            </w:r>
          </w:p>
        </w:tc>
      </w:tr>
      <w:tr w:rsidR="002707DB" w:rsidRPr="002707DB" w:rsidTr="002707DB">
        <w:trPr>
          <w:gridAfter w:val="1"/>
          <w:wAfter w:w="438" w:type="dxa"/>
          <w:trHeight w:val="114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2 726,5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1 851,7</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2 080,6</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казенных учреждений</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2 726,5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1 851,7</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2 080,6</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2 683,0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398,9</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484,4</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2 683,0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398,9</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484,4</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Капитальные вложения в объекты государственной (муниципальной) собственности</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2 500,0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Бюджетные инвестиции</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410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2 500,0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Уплата налогов, сборов и иных платежей</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850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Осуществление первичного воинского учета органами местного самоуправления поселений, муниципальных и городских округов</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9900051180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162,0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183,6</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201,2</w:t>
            </w:r>
          </w:p>
        </w:tc>
      </w:tr>
      <w:tr w:rsidR="002707DB" w:rsidRPr="002707DB" w:rsidTr="002707DB">
        <w:trPr>
          <w:gridAfter w:val="1"/>
          <w:wAfter w:w="438" w:type="dxa"/>
          <w:trHeight w:val="114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156,6</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168,3</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185,7</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156,6</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168,3</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185,7</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15,3</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15,5</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5,5</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15,3</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15,5</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Решение вопросов в сфере административных правонарушений</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9900070190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9900070190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9900070190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Обеспечение сбалансированности местных бюджетов</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9900070510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4 498,4</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r>
      <w:tr w:rsidR="002707DB" w:rsidRPr="002707DB" w:rsidTr="002707DB">
        <w:trPr>
          <w:gridAfter w:val="1"/>
          <w:wAfter w:w="438" w:type="dxa"/>
          <w:trHeight w:val="114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4 138,4</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казенных учреждений</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4 138,4</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465"/>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360,0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280,0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69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Условно утвержденные расходы</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9900099990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236,0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471,9</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Условно утвержденные расходы</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9900099990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900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 </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236,0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471,9</w:t>
            </w:r>
          </w:p>
        </w:tc>
      </w:tr>
      <w:tr w:rsidR="002707DB" w:rsidRPr="002707DB" w:rsidTr="002707DB">
        <w:trPr>
          <w:gridAfter w:val="1"/>
          <w:wAfter w:w="438" w:type="dxa"/>
          <w:trHeight w:val="300"/>
        </w:trPr>
        <w:tc>
          <w:tcPr>
            <w:tcW w:w="4068" w:type="dxa"/>
            <w:gridSpan w:val="8"/>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Условно утвержденные расходы</w:t>
            </w:r>
          </w:p>
        </w:tc>
        <w:tc>
          <w:tcPr>
            <w:tcW w:w="1866" w:type="dxa"/>
            <w:gridSpan w:val="7"/>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9900099990</w:t>
            </w:r>
          </w:p>
        </w:tc>
        <w:tc>
          <w:tcPr>
            <w:tcW w:w="432"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w:t>
            </w:r>
          </w:p>
        </w:tc>
        <w:tc>
          <w:tcPr>
            <w:tcW w:w="909"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201"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555"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629" w:type="dxa"/>
            <w:gridSpan w:val="4"/>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236,0</w:t>
            </w:r>
          </w:p>
        </w:tc>
        <w:tc>
          <w:tcPr>
            <w:tcW w:w="2595" w:type="dxa"/>
            <w:gridSpan w:val="6"/>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471,9</w:t>
            </w:r>
          </w:p>
        </w:tc>
      </w:tr>
      <w:tr w:rsidR="002707DB" w:rsidRPr="002707DB" w:rsidTr="002707DB">
        <w:trPr>
          <w:gridAfter w:val="1"/>
          <w:wAfter w:w="438" w:type="dxa"/>
          <w:trHeight w:val="270"/>
        </w:trPr>
        <w:tc>
          <w:tcPr>
            <w:tcW w:w="8476" w:type="dxa"/>
            <w:gridSpan w:val="23"/>
            <w:tcBorders>
              <w:top w:val="single" w:sz="8" w:space="0" w:color="auto"/>
              <w:left w:val="single" w:sz="8" w:space="0" w:color="auto"/>
              <w:bottom w:val="single" w:sz="8" w:space="0" w:color="auto"/>
              <w:right w:val="nil"/>
            </w:tcBorders>
            <w:shd w:val="clear" w:color="auto" w:fill="auto"/>
            <w:noWrap/>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Итого расходов</w:t>
            </w:r>
          </w:p>
        </w:tc>
        <w:tc>
          <w:tcPr>
            <w:tcW w:w="1555" w:type="dxa"/>
            <w:gridSpan w:val="3"/>
            <w:tcBorders>
              <w:top w:val="single" w:sz="8" w:space="0" w:color="auto"/>
              <w:left w:val="single" w:sz="4" w:space="0" w:color="auto"/>
              <w:bottom w:val="single" w:sz="8" w:space="0" w:color="auto"/>
              <w:right w:val="single" w:sz="4"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21 736,5</w:t>
            </w:r>
          </w:p>
        </w:tc>
        <w:tc>
          <w:tcPr>
            <w:tcW w:w="1629" w:type="dxa"/>
            <w:gridSpan w:val="4"/>
            <w:tcBorders>
              <w:top w:val="single" w:sz="8" w:space="0" w:color="auto"/>
              <w:left w:val="nil"/>
              <w:bottom w:val="single" w:sz="8" w:space="0" w:color="auto"/>
              <w:right w:val="single" w:sz="4"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9 623,7</w:t>
            </w:r>
          </w:p>
        </w:tc>
        <w:tc>
          <w:tcPr>
            <w:tcW w:w="2595" w:type="dxa"/>
            <w:gridSpan w:val="6"/>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9 639,2</w:t>
            </w:r>
          </w:p>
        </w:tc>
      </w:tr>
      <w:tr w:rsidR="002707DB" w:rsidRPr="002707DB" w:rsidTr="002707DB">
        <w:trPr>
          <w:gridAfter w:val="3"/>
          <w:wAfter w:w="831" w:type="dxa"/>
          <w:trHeight w:val="225"/>
        </w:trPr>
        <w:tc>
          <w:tcPr>
            <w:tcW w:w="4284" w:type="dxa"/>
            <w:gridSpan w:val="9"/>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786" w:type="dxa"/>
            <w:gridSpan w:val="2"/>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080" w:type="dxa"/>
            <w:gridSpan w:val="5"/>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909"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201"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932"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1271" w:type="dxa"/>
            <w:gridSpan w:val="3"/>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p>
        </w:tc>
        <w:tc>
          <w:tcPr>
            <w:tcW w:w="3399" w:type="dxa"/>
            <w:gridSpan w:val="6"/>
            <w:tcBorders>
              <w:top w:val="nil"/>
              <w:left w:val="nil"/>
              <w:bottom w:val="nil"/>
              <w:right w:val="nil"/>
            </w:tcBorders>
            <w:shd w:val="clear" w:color="auto" w:fill="auto"/>
            <w:noWrap/>
            <w:vAlign w:val="bottom"/>
            <w:hideMark/>
          </w:tcPr>
          <w:p w:rsidR="002707DB" w:rsidRDefault="002707DB" w:rsidP="002707DB">
            <w:pPr>
              <w:spacing w:after="0" w:line="240" w:lineRule="auto"/>
              <w:jc w:val="right"/>
              <w:rPr>
                <w:rFonts w:ascii="Times New Roman" w:eastAsia="Times New Roman" w:hAnsi="Times New Roman" w:cs="Times New Roman"/>
                <w:color w:val="000000"/>
                <w:sz w:val="20"/>
                <w:szCs w:val="20"/>
              </w:rPr>
            </w:pPr>
          </w:p>
          <w:p w:rsidR="002707DB" w:rsidRDefault="002707DB" w:rsidP="002707DB">
            <w:pPr>
              <w:spacing w:after="0" w:line="240" w:lineRule="auto"/>
              <w:jc w:val="right"/>
              <w:rPr>
                <w:rFonts w:ascii="Times New Roman" w:eastAsia="Times New Roman" w:hAnsi="Times New Roman" w:cs="Times New Roman"/>
                <w:color w:val="000000"/>
                <w:sz w:val="20"/>
                <w:szCs w:val="20"/>
              </w:rPr>
            </w:pPr>
          </w:p>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Приложение № 5</w:t>
            </w:r>
          </w:p>
        </w:tc>
      </w:tr>
      <w:tr w:rsidR="002707DB" w:rsidRPr="002707DB" w:rsidTr="002707DB">
        <w:trPr>
          <w:gridAfter w:val="3"/>
          <w:wAfter w:w="831" w:type="dxa"/>
          <w:trHeight w:val="1200"/>
        </w:trPr>
        <w:tc>
          <w:tcPr>
            <w:tcW w:w="4284" w:type="dxa"/>
            <w:gridSpan w:val="9"/>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786" w:type="dxa"/>
            <w:gridSpan w:val="2"/>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080" w:type="dxa"/>
            <w:gridSpan w:val="5"/>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909"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201"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932"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271"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3399" w:type="dxa"/>
            <w:gridSpan w:val="6"/>
            <w:tcBorders>
              <w:top w:val="nil"/>
              <w:left w:val="nil"/>
              <w:bottom w:val="nil"/>
              <w:right w:val="nil"/>
            </w:tcBorders>
            <w:shd w:val="clear" w:color="auto" w:fill="auto"/>
            <w:vAlign w:val="bottom"/>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к Решению "О бюджете Степного сельсовета Искитимского района Новосибирской области на  2024 год и плановый период 2025 и 2026 годов"</w:t>
            </w:r>
          </w:p>
        </w:tc>
      </w:tr>
      <w:tr w:rsidR="002707DB" w:rsidRPr="002707DB" w:rsidTr="002707DB">
        <w:trPr>
          <w:gridAfter w:val="3"/>
          <w:wAfter w:w="831" w:type="dxa"/>
          <w:trHeight w:val="80"/>
        </w:trPr>
        <w:tc>
          <w:tcPr>
            <w:tcW w:w="4284" w:type="dxa"/>
            <w:gridSpan w:val="9"/>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786" w:type="dxa"/>
            <w:gridSpan w:val="2"/>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080" w:type="dxa"/>
            <w:gridSpan w:val="5"/>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909"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201"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932"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271"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413"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986"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r>
      <w:tr w:rsidR="002707DB" w:rsidRPr="002707DB" w:rsidTr="002707DB">
        <w:trPr>
          <w:gridAfter w:val="3"/>
          <w:wAfter w:w="831" w:type="dxa"/>
          <w:trHeight w:val="240"/>
        </w:trPr>
        <w:tc>
          <w:tcPr>
            <w:tcW w:w="13862" w:type="dxa"/>
            <w:gridSpan w:val="34"/>
            <w:tcBorders>
              <w:top w:val="nil"/>
              <w:left w:val="nil"/>
              <w:bottom w:val="nil"/>
              <w:right w:val="nil"/>
            </w:tcBorders>
            <w:shd w:val="clear" w:color="auto" w:fill="auto"/>
            <w:noWrap/>
            <w:vAlign w:val="bottom"/>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ВЕДОМСТВЕННАЯ СТРУКТУРА РАСХОДОВ БЮДЖЕТА НА 2024 ГОД И ПЛАНОВЫЙ ПЕРИОД 2025</w:t>
            </w:r>
            <w:proofErr w:type="gramStart"/>
            <w:r w:rsidRPr="002707DB">
              <w:rPr>
                <w:rFonts w:ascii="Times New Roman" w:eastAsia="Times New Roman" w:hAnsi="Times New Roman" w:cs="Times New Roman"/>
                <w:b/>
                <w:bCs/>
                <w:color w:val="000000"/>
                <w:sz w:val="20"/>
                <w:szCs w:val="20"/>
              </w:rPr>
              <w:t xml:space="preserve"> И</w:t>
            </w:r>
            <w:proofErr w:type="gramEnd"/>
            <w:r w:rsidRPr="002707DB">
              <w:rPr>
                <w:rFonts w:ascii="Times New Roman" w:eastAsia="Times New Roman" w:hAnsi="Times New Roman" w:cs="Times New Roman"/>
                <w:b/>
                <w:bCs/>
                <w:color w:val="000000"/>
                <w:sz w:val="20"/>
                <w:szCs w:val="20"/>
              </w:rPr>
              <w:t xml:space="preserve"> 2026 ГОДОВ</w:t>
            </w:r>
          </w:p>
        </w:tc>
      </w:tr>
      <w:tr w:rsidR="002707DB" w:rsidRPr="002707DB" w:rsidTr="002707DB">
        <w:trPr>
          <w:gridAfter w:val="3"/>
          <w:wAfter w:w="831" w:type="dxa"/>
          <w:trHeight w:val="80"/>
        </w:trPr>
        <w:tc>
          <w:tcPr>
            <w:tcW w:w="4284" w:type="dxa"/>
            <w:gridSpan w:val="9"/>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p>
        </w:tc>
        <w:tc>
          <w:tcPr>
            <w:tcW w:w="786" w:type="dxa"/>
            <w:gridSpan w:val="2"/>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p>
        </w:tc>
        <w:tc>
          <w:tcPr>
            <w:tcW w:w="1080" w:type="dxa"/>
            <w:gridSpan w:val="5"/>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p>
        </w:tc>
        <w:tc>
          <w:tcPr>
            <w:tcW w:w="909"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p>
        </w:tc>
        <w:tc>
          <w:tcPr>
            <w:tcW w:w="1201"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p>
        </w:tc>
        <w:tc>
          <w:tcPr>
            <w:tcW w:w="932"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p>
        </w:tc>
        <w:tc>
          <w:tcPr>
            <w:tcW w:w="1271"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p>
        </w:tc>
        <w:tc>
          <w:tcPr>
            <w:tcW w:w="1413"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p>
        </w:tc>
        <w:tc>
          <w:tcPr>
            <w:tcW w:w="1986" w:type="dxa"/>
            <w:gridSpan w:val="3"/>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p>
        </w:tc>
      </w:tr>
      <w:tr w:rsidR="002707DB" w:rsidRPr="002707DB" w:rsidTr="002707DB">
        <w:trPr>
          <w:gridAfter w:val="3"/>
          <w:wAfter w:w="831" w:type="dxa"/>
          <w:trHeight w:val="225"/>
        </w:trPr>
        <w:tc>
          <w:tcPr>
            <w:tcW w:w="13862" w:type="dxa"/>
            <w:gridSpan w:val="34"/>
            <w:tcBorders>
              <w:top w:val="nil"/>
              <w:left w:val="nil"/>
              <w:bottom w:val="single" w:sz="8"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тыс. руб.</w:t>
            </w:r>
          </w:p>
        </w:tc>
      </w:tr>
      <w:tr w:rsidR="002707DB" w:rsidRPr="002707DB" w:rsidTr="002707DB">
        <w:trPr>
          <w:gridAfter w:val="3"/>
          <w:wAfter w:w="831" w:type="dxa"/>
          <w:trHeight w:val="270"/>
        </w:trPr>
        <w:tc>
          <w:tcPr>
            <w:tcW w:w="4284" w:type="dxa"/>
            <w:gridSpan w:val="9"/>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Наименование</w:t>
            </w:r>
          </w:p>
        </w:tc>
        <w:tc>
          <w:tcPr>
            <w:tcW w:w="786" w:type="dxa"/>
            <w:gridSpan w:val="2"/>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ГРБС</w:t>
            </w:r>
          </w:p>
        </w:tc>
        <w:tc>
          <w:tcPr>
            <w:tcW w:w="1080" w:type="dxa"/>
            <w:gridSpan w:val="5"/>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РЗ</w:t>
            </w:r>
          </w:p>
        </w:tc>
        <w:tc>
          <w:tcPr>
            <w:tcW w:w="811" w:type="dxa"/>
            <w:gridSpan w:val="2"/>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proofErr w:type="gramStart"/>
            <w:r w:rsidRPr="002707DB">
              <w:rPr>
                <w:rFonts w:ascii="Times New Roman" w:eastAsia="Times New Roman" w:hAnsi="Times New Roman" w:cs="Times New Roman"/>
                <w:b/>
                <w:bCs/>
                <w:color w:val="000000"/>
                <w:sz w:val="20"/>
                <w:szCs w:val="20"/>
              </w:rPr>
              <w:t>ПР</w:t>
            </w:r>
            <w:proofErr w:type="gramEnd"/>
          </w:p>
        </w:tc>
        <w:tc>
          <w:tcPr>
            <w:tcW w:w="1299" w:type="dxa"/>
            <w:gridSpan w:val="4"/>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ЦСР</w:t>
            </w:r>
          </w:p>
        </w:tc>
        <w:tc>
          <w:tcPr>
            <w:tcW w:w="932"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ВР</w:t>
            </w:r>
          </w:p>
        </w:tc>
        <w:tc>
          <w:tcPr>
            <w:tcW w:w="1271" w:type="dxa"/>
            <w:gridSpan w:val="3"/>
            <w:tcBorders>
              <w:top w:val="nil"/>
              <w:left w:val="nil"/>
              <w:bottom w:val="nil"/>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xml:space="preserve">Сумма </w:t>
            </w:r>
          </w:p>
        </w:tc>
        <w:tc>
          <w:tcPr>
            <w:tcW w:w="1413" w:type="dxa"/>
            <w:gridSpan w:val="3"/>
            <w:tcBorders>
              <w:top w:val="nil"/>
              <w:left w:val="nil"/>
              <w:bottom w:val="nil"/>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Сумма</w:t>
            </w:r>
          </w:p>
        </w:tc>
        <w:tc>
          <w:tcPr>
            <w:tcW w:w="1986" w:type="dxa"/>
            <w:gridSpan w:val="3"/>
            <w:tcBorders>
              <w:top w:val="nil"/>
              <w:left w:val="nil"/>
              <w:bottom w:val="nil"/>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Сумма</w:t>
            </w:r>
          </w:p>
        </w:tc>
      </w:tr>
      <w:tr w:rsidR="002707DB" w:rsidRPr="002707DB" w:rsidTr="002707DB">
        <w:trPr>
          <w:gridAfter w:val="3"/>
          <w:wAfter w:w="831" w:type="dxa"/>
          <w:trHeight w:val="270"/>
        </w:trPr>
        <w:tc>
          <w:tcPr>
            <w:tcW w:w="4284" w:type="dxa"/>
            <w:gridSpan w:val="9"/>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786" w:type="dxa"/>
            <w:gridSpan w:val="2"/>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080" w:type="dxa"/>
            <w:gridSpan w:val="5"/>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811" w:type="dxa"/>
            <w:gridSpan w:val="2"/>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299" w:type="dxa"/>
            <w:gridSpan w:val="4"/>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932" w:type="dxa"/>
            <w:gridSpan w:val="3"/>
            <w:vMerge/>
            <w:tcBorders>
              <w:top w:val="nil"/>
              <w:left w:val="single" w:sz="8" w:space="0" w:color="auto"/>
              <w:bottom w:val="single" w:sz="8" w:space="0" w:color="auto"/>
              <w:right w:val="single" w:sz="8"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p>
        </w:tc>
        <w:tc>
          <w:tcPr>
            <w:tcW w:w="1271" w:type="dxa"/>
            <w:gridSpan w:val="3"/>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2024 год</w:t>
            </w:r>
          </w:p>
        </w:tc>
        <w:tc>
          <w:tcPr>
            <w:tcW w:w="1413" w:type="dxa"/>
            <w:gridSpan w:val="3"/>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2025 год</w:t>
            </w:r>
          </w:p>
        </w:tc>
        <w:tc>
          <w:tcPr>
            <w:tcW w:w="1986" w:type="dxa"/>
            <w:gridSpan w:val="3"/>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2026 год</w:t>
            </w:r>
          </w:p>
        </w:tc>
      </w:tr>
      <w:tr w:rsidR="002707DB" w:rsidRPr="002707DB" w:rsidTr="002707DB">
        <w:trPr>
          <w:gridAfter w:val="3"/>
          <w:wAfter w:w="831" w:type="dxa"/>
          <w:trHeight w:val="300"/>
        </w:trPr>
        <w:tc>
          <w:tcPr>
            <w:tcW w:w="4284" w:type="dxa"/>
            <w:gridSpan w:val="9"/>
            <w:tcBorders>
              <w:top w:val="nil"/>
              <w:left w:val="single" w:sz="8" w:space="0" w:color="auto"/>
              <w:bottom w:val="single" w:sz="8" w:space="0" w:color="auto"/>
              <w:right w:val="nil"/>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w:t>
            </w:r>
          </w:p>
        </w:tc>
        <w:tc>
          <w:tcPr>
            <w:tcW w:w="786" w:type="dxa"/>
            <w:gridSpan w:val="2"/>
            <w:tcBorders>
              <w:top w:val="nil"/>
              <w:left w:val="single" w:sz="8" w:space="0" w:color="auto"/>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w:t>
            </w:r>
          </w:p>
        </w:tc>
        <w:tc>
          <w:tcPr>
            <w:tcW w:w="1080" w:type="dxa"/>
            <w:gridSpan w:val="5"/>
            <w:tcBorders>
              <w:top w:val="nil"/>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w:t>
            </w:r>
          </w:p>
        </w:tc>
        <w:tc>
          <w:tcPr>
            <w:tcW w:w="811" w:type="dxa"/>
            <w:gridSpan w:val="2"/>
            <w:tcBorders>
              <w:top w:val="nil"/>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w:t>
            </w:r>
          </w:p>
        </w:tc>
        <w:tc>
          <w:tcPr>
            <w:tcW w:w="1299" w:type="dxa"/>
            <w:gridSpan w:val="4"/>
            <w:tcBorders>
              <w:top w:val="nil"/>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w:t>
            </w:r>
          </w:p>
        </w:tc>
        <w:tc>
          <w:tcPr>
            <w:tcW w:w="932" w:type="dxa"/>
            <w:gridSpan w:val="3"/>
            <w:tcBorders>
              <w:top w:val="nil"/>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6</w:t>
            </w:r>
          </w:p>
        </w:tc>
        <w:tc>
          <w:tcPr>
            <w:tcW w:w="1271" w:type="dxa"/>
            <w:gridSpan w:val="3"/>
            <w:tcBorders>
              <w:top w:val="nil"/>
              <w:left w:val="nil"/>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7</w:t>
            </w:r>
          </w:p>
        </w:tc>
        <w:tc>
          <w:tcPr>
            <w:tcW w:w="1413" w:type="dxa"/>
            <w:gridSpan w:val="3"/>
            <w:tcBorders>
              <w:top w:val="nil"/>
              <w:left w:val="nil"/>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8</w:t>
            </w:r>
          </w:p>
        </w:tc>
        <w:tc>
          <w:tcPr>
            <w:tcW w:w="1986" w:type="dxa"/>
            <w:gridSpan w:val="3"/>
            <w:tcBorders>
              <w:top w:val="nil"/>
              <w:left w:val="nil"/>
              <w:bottom w:val="single" w:sz="8" w:space="0" w:color="auto"/>
              <w:right w:val="single" w:sz="8"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администрация Степного сельсовета Искитимского района Новосибирской области</w:t>
            </w:r>
          </w:p>
        </w:tc>
        <w:tc>
          <w:tcPr>
            <w:tcW w:w="786"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21 736,5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9 623,7</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9 639,2</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ОБЩЕГОСУДАРСТВЕННЫЕ ВОПРОСЫ</w:t>
            </w:r>
          </w:p>
        </w:tc>
        <w:tc>
          <w:tcPr>
            <w:tcW w:w="7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single" w:sz="4" w:space="0" w:color="auto"/>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single" w:sz="4" w:space="0" w:color="auto"/>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99" w:type="dxa"/>
            <w:gridSpan w:val="4"/>
            <w:tcBorders>
              <w:top w:val="single" w:sz="4" w:space="0" w:color="auto"/>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single" w:sz="4" w:space="0" w:color="auto"/>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single" w:sz="4" w:space="0" w:color="auto"/>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5 321,9</w:t>
            </w:r>
          </w:p>
        </w:tc>
        <w:tc>
          <w:tcPr>
            <w:tcW w:w="1413" w:type="dxa"/>
            <w:gridSpan w:val="3"/>
            <w:tcBorders>
              <w:top w:val="single" w:sz="4" w:space="0" w:color="auto"/>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4 753,1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4 188,0</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Функционирование высшего должностного лица субъекта Российской Федерации и муниципального образования</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02</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1 138,3</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1 088,1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1 088,1</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02</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1 138,3</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1 088,1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1 088,1</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Глава муниципального образования</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02</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9900003110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1 138,3</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1 088,1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1 088,1</w:t>
            </w:r>
          </w:p>
        </w:tc>
      </w:tr>
      <w:tr w:rsidR="002707DB" w:rsidRPr="002707DB" w:rsidTr="002707DB">
        <w:trPr>
          <w:gridAfter w:val="3"/>
          <w:wAfter w:w="831" w:type="dxa"/>
          <w:trHeight w:val="114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9900003110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1 138,3</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9900003110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1 138,3</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1 088,1</w:t>
            </w:r>
          </w:p>
        </w:tc>
      </w:tr>
      <w:tr w:rsidR="002707DB" w:rsidRPr="002707DB" w:rsidTr="002707DB">
        <w:trPr>
          <w:gridAfter w:val="3"/>
          <w:wAfter w:w="831" w:type="dxa"/>
          <w:trHeight w:val="91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3 937,8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3 598,2</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3 033,1</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3 937,8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3 598,2</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3 033,1</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Расходы на выплаты по оплате труда работников государственных (муниципальных) органов</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9900000110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2 971,5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2 921,5</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2 921,5</w:t>
            </w:r>
          </w:p>
        </w:tc>
      </w:tr>
      <w:tr w:rsidR="002707DB" w:rsidRPr="002707DB" w:rsidTr="002707DB">
        <w:trPr>
          <w:gridAfter w:val="3"/>
          <w:wAfter w:w="831" w:type="dxa"/>
          <w:trHeight w:val="114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2 971,5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2 971,5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2 921,5</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Расходы на обеспечение функций государственных (муниципальных) органов</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9900000190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966,3</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676,6</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111,5</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954,8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665,1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100,0</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954,8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665,1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Уплата налогов, сборов и иных платежей</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9900000190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850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11,5</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Решение вопросов в сфере административных правонарушений</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9900070190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9900070190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9900070190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r>
      <w:tr w:rsidR="002707DB" w:rsidRPr="002707DB" w:rsidTr="002707DB">
        <w:trPr>
          <w:gridAfter w:val="3"/>
          <w:wAfter w:w="831" w:type="dxa"/>
          <w:trHeight w:val="91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06</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06</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Иные межбюджетные трансферты бюджетам бюджетной системы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06</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9900000500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31,8</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Межбюджетные трансферты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06</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9900000500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межбюджетные трансферты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06</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9900000500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31,8</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Резервные фонды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Резервные фонды местных администраций</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9900020550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9900020550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Резервные средства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9900020550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870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Другие общегосударственные вопросы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184,0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184,0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Оценка недвижимости, признание прав и регулирование отношений по государственной и муниципальной собственности</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9900000910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70,0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70,0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70,0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Выполнение других обязательств государства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9900000920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114,0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104,0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104,0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Уплата налогов, сборов и иных платежей</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9900000920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850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НАЦИОНАЛЬНАЯ ОБОРОНА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02</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171,3</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183,6</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201,2</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Мобилизационная и вневойсковая подготовка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02</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171,3</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183,6</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201,2</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02</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171,3</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183,6</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201,2</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Прочие мобилизационные расходы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02</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9900001180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9,2</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r>
      <w:tr w:rsidR="002707DB" w:rsidRPr="002707DB" w:rsidTr="002707DB">
        <w:trPr>
          <w:gridAfter w:val="3"/>
          <w:wAfter w:w="831" w:type="dxa"/>
          <w:trHeight w:val="114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9900001180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9,2</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9900001180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9,2</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126"/>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Осуществление первичного воинского учета органами местного самоуправления поселений, муниципальных и городских округов</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02</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9900051180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162,0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183,6</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201,2</w:t>
            </w:r>
          </w:p>
        </w:tc>
      </w:tr>
      <w:tr w:rsidR="002707DB" w:rsidRPr="002707DB" w:rsidTr="002707DB">
        <w:trPr>
          <w:gridAfter w:val="3"/>
          <w:wAfter w:w="831" w:type="dxa"/>
          <w:trHeight w:val="114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156,6</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168,3</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185,7</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156,6</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168,3</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185,7</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15,3</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15,5</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02</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9900051180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15,3</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15,5</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НАЦИОНАЛЬНАЯ БЕЗОПАСНОСТЬ И ПРАВООХРАНИТЕЛЬНАЯ ДЕЯТЕЛЬНОСТЬ</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r>
      <w:tr w:rsidR="002707DB" w:rsidRPr="002707DB" w:rsidTr="002707DB">
        <w:trPr>
          <w:gridAfter w:val="3"/>
          <w:wAfter w:w="831" w:type="dxa"/>
          <w:trHeight w:val="91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10</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r>
      <w:tr w:rsidR="002707DB" w:rsidRPr="002707DB" w:rsidTr="002707DB">
        <w:trPr>
          <w:gridAfter w:val="3"/>
          <w:wAfter w:w="831" w:type="dxa"/>
          <w:trHeight w:val="91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Муниципальная программа "Обеспечение пожарной безопасности на территории Степного сельсовета Искитимского района Новосибирской области"</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10</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Реализация мероприятий по пожарной безопасности на территории поселения</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10</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5000002180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5000002180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5000002180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НАЦИОНАЛЬНАЯ ЭКОНОМИКА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04</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2 525,0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1 620,0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1 632,7</w:t>
            </w:r>
          </w:p>
        </w:tc>
      </w:tr>
      <w:tr w:rsidR="002707DB" w:rsidRPr="002707DB" w:rsidTr="002707DB">
        <w:trPr>
          <w:gridAfter w:val="3"/>
          <w:wAfter w:w="831" w:type="dxa"/>
          <w:trHeight w:val="116"/>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Дорожное хозяйство (дорожные фонды)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04</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09</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2 525,0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1 620,0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1 632,7</w:t>
            </w:r>
          </w:p>
        </w:tc>
      </w:tr>
      <w:tr w:rsidR="002707DB" w:rsidRPr="002707DB" w:rsidTr="002707DB">
        <w:trPr>
          <w:gridAfter w:val="3"/>
          <w:wAfter w:w="831" w:type="dxa"/>
          <w:trHeight w:val="91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Муниципальная программа "Дорожное хозяйство. Безопасность дорожного движения в населенных пунктах Степного сельсовета Искитимского района Новосибирской области"</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04</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09</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2 525,0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1 620,0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1 632,7</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Основное мероприятие: Развитие автомобильных дорог местного значения на территории поселения</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04</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09</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5200100000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2 525,0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1 620,0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1 632,7</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Реализация мероприятий по развитию автомобильных дорог местного значения на территории поселения</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04</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09</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5200106070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2 525,0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1 620,0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1 632,7</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09</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5200106070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2 525,0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1 620,0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1 632,7</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04</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09</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5200106070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2 525,0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1 620,0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1 632,7</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ЖИЛИЩНО-КОММУНАЛЬНОЕ ХОЗЯЙСТВО</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877,8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67,8</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67,8</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Жилищное хозяйство</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Иные мероприятия в области жилищного хозяйства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9900008270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52,8</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9900008270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9900008270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52,8</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Благоустройство</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825,0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15,0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15,0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825,0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15,0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15,0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Уличное освещение</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9900001000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10,0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9900001000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475,0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Организация и содержание мест захоронений</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9900004000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9900004000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9900004000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xml:space="preserve">Прочие мероприятия по </w:t>
            </w:r>
            <w:proofErr w:type="spellStart"/>
            <w:r w:rsidRPr="002707DB">
              <w:rPr>
                <w:rFonts w:ascii="Times New Roman" w:eastAsia="Times New Roman" w:hAnsi="Times New Roman" w:cs="Times New Roman"/>
                <w:b/>
                <w:bCs/>
                <w:color w:val="000000"/>
                <w:sz w:val="20"/>
                <w:szCs w:val="20"/>
              </w:rPr>
              <w:t>благоустойству</w:t>
            </w:r>
            <w:proofErr w:type="spellEnd"/>
            <w:r w:rsidRPr="002707DB">
              <w:rPr>
                <w:rFonts w:ascii="Times New Roman" w:eastAsia="Times New Roman" w:hAnsi="Times New Roman" w:cs="Times New Roman"/>
                <w:b/>
                <w:bCs/>
                <w:color w:val="000000"/>
                <w:sz w:val="20"/>
                <w:szCs w:val="20"/>
              </w:rPr>
              <w:t xml:space="preserve"> поселений</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9900005000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5,0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9900005000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9900005000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5,0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Обеспечение сбалансированности местных бюджетов</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9900070510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280,0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280,0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05</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03</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280,0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КУЛЬТУРА, КИНЕМАТОГРАФИЯ</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12 137,4</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2 260,1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2 574,5</w:t>
            </w:r>
          </w:p>
        </w:tc>
      </w:tr>
      <w:tr w:rsidR="002707DB" w:rsidRPr="002707DB" w:rsidTr="002707DB">
        <w:trPr>
          <w:gridAfter w:val="3"/>
          <w:wAfter w:w="831" w:type="dxa"/>
          <w:trHeight w:val="207"/>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Культура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12 137,4</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2 260,1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2 574,5</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12 137,4</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2 260,1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2 574,5</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Мероприятия по сохранению и развитию культуры на территории поселения</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9900040590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7 919,0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2 260,1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2 574,5</w:t>
            </w:r>
          </w:p>
        </w:tc>
      </w:tr>
      <w:tr w:rsidR="002707DB" w:rsidRPr="002707DB" w:rsidTr="002707DB">
        <w:trPr>
          <w:gridAfter w:val="3"/>
          <w:wAfter w:w="831" w:type="dxa"/>
          <w:trHeight w:val="114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2 726,5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1 851,7</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2 080,6</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казенных учреждений</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2 726,5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1 851,7</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2 080,6</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2 683,0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398,9</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484,4</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2 683,0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398,9</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484,4</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Капитальные вложения в объекты государственной (муниципальной) собственности</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2 500,0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Бюджетные инвестиции</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410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2 500,0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бюджетные ассигнования</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Уплата налогов, сборов и иных платежей</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9900040590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850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9,5</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Обеспечение сбалансированности местных бюджетов</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9900070510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4 218,4</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r>
      <w:tr w:rsidR="002707DB" w:rsidRPr="002707DB" w:rsidTr="002707DB">
        <w:trPr>
          <w:gridAfter w:val="3"/>
          <w:wAfter w:w="831" w:type="dxa"/>
          <w:trHeight w:val="114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4 138,4</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Расходы на выплаты персоналу казенных учреждений</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110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4 138,4</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08</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9900070510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240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80,0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СОЦИАЛЬНАЯ ПОЛИТИКА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10</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Пенсионное обеспечение</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10</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10</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r>
      <w:tr w:rsidR="002707DB" w:rsidRPr="002707DB" w:rsidTr="002707DB">
        <w:trPr>
          <w:gridAfter w:val="3"/>
          <w:wAfter w:w="831" w:type="dxa"/>
          <w:trHeight w:val="69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Доплаты к пенсиям государственных служащих субъектов Российской Федерации и муниципальных служащих</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10</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9900002020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473,1</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Социальное обеспечение и иные выплаты населению</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9900002020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r>
      <w:tr w:rsidR="002707DB" w:rsidRPr="002707DB" w:rsidTr="002707DB">
        <w:trPr>
          <w:gridAfter w:val="3"/>
          <w:wAfter w:w="831" w:type="dxa"/>
          <w:trHeight w:val="465"/>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Публичные нормативные социальные выплаты гражданам</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10</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01</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9900002020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310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473,1</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УСЛОВНО УТВЕРЖДЕННЫЕ РАСХОДЫ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236,0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471,9</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Условно утвержденные расходы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236,0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471,9</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Непрограммные направления бюджета</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9900000000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236,0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471,9</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Условно утвержденные расходы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9900099990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 </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236,0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471,9</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Условно утвержденные расходы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9900099990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900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236,0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471,9</w:t>
            </w:r>
          </w:p>
        </w:tc>
      </w:tr>
      <w:tr w:rsidR="002707DB" w:rsidRPr="002707DB" w:rsidTr="002707DB">
        <w:trPr>
          <w:gridAfter w:val="3"/>
          <w:wAfter w:w="831" w:type="dxa"/>
          <w:trHeight w:val="300"/>
        </w:trPr>
        <w:tc>
          <w:tcPr>
            <w:tcW w:w="4284" w:type="dxa"/>
            <w:gridSpan w:val="9"/>
            <w:tcBorders>
              <w:top w:val="nil"/>
              <w:left w:val="single" w:sz="8"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Условно утвержденные расходы</w:t>
            </w:r>
          </w:p>
        </w:tc>
        <w:tc>
          <w:tcPr>
            <w:tcW w:w="786" w:type="dxa"/>
            <w:gridSpan w:val="2"/>
            <w:tcBorders>
              <w:top w:val="nil"/>
              <w:left w:val="single" w:sz="4" w:space="0" w:color="auto"/>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123</w:t>
            </w:r>
          </w:p>
        </w:tc>
        <w:tc>
          <w:tcPr>
            <w:tcW w:w="1080" w:type="dxa"/>
            <w:gridSpan w:val="5"/>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811" w:type="dxa"/>
            <w:gridSpan w:val="2"/>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w:t>
            </w:r>
          </w:p>
        </w:tc>
        <w:tc>
          <w:tcPr>
            <w:tcW w:w="1299" w:type="dxa"/>
            <w:gridSpan w:val="4"/>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9900099990</w:t>
            </w:r>
          </w:p>
        </w:tc>
        <w:tc>
          <w:tcPr>
            <w:tcW w:w="932" w:type="dxa"/>
            <w:gridSpan w:val="3"/>
            <w:tcBorders>
              <w:top w:val="nil"/>
              <w:left w:val="nil"/>
              <w:bottom w:val="single" w:sz="4" w:space="0" w:color="auto"/>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990</w:t>
            </w:r>
          </w:p>
        </w:tc>
        <w:tc>
          <w:tcPr>
            <w:tcW w:w="1271" w:type="dxa"/>
            <w:gridSpan w:val="3"/>
            <w:tcBorders>
              <w:top w:val="nil"/>
              <w:left w:val="nil"/>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0,0</w:t>
            </w:r>
          </w:p>
        </w:tc>
        <w:tc>
          <w:tcPr>
            <w:tcW w:w="1413" w:type="dxa"/>
            <w:gridSpan w:val="3"/>
            <w:tcBorders>
              <w:top w:val="nil"/>
              <w:left w:val="single" w:sz="4" w:space="0" w:color="auto"/>
              <w:bottom w:val="single" w:sz="4" w:space="0" w:color="auto"/>
              <w:right w:val="nil"/>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236,0</w:t>
            </w:r>
          </w:p>
        </w:tc>
        <w:tc>
          <w:tcPr>
            <w:tcW w:w="1986" w:type="dxa"/>
            <w:gridSpan w:val="3"/>
            <w:tcBorders>
              <w:top w:val="nil"/>
              <w:left w:val="single" w:sz="4" w:space="0" w:color="auto"/>
              <w:bottom w:val="single" w:sz="4"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color w:val="000000"/>
                <w:sz w:val="20"/>
                <w:szCs w:val="20"/>
              </w:rPr>
            </w:pPr>
            <w:r w:rsidRPr="002707DB">
              <w:rPr>
                <w:rFonts w:ascii="Times New Roman" w:eastAsia="Times New Roman" w:hAnsi="Times New Roman" w:cs="Times New Roman"/>
                <w:color w:val="000000"/>
                <w:sz w:val="20"/>
                <w:szCs w:val="20"/>
              </w:rPr>
              <w:t>471,9</w:t>
            </w:r>
          </w:p>
        </w:tc>
      </w:tr>
      <w:tr w:rsidR="002707DB" w:rsidRPr="002707DB" w:rsidTr="002707DB">
        <w:trPr>
          <w:gridAfter w:val="3"/>
          <w:wAfter w:w="831" w:type="dxa"/>
          <w:trHeight w:val="270"/>
        </w:trPr>
        <w:tc>
          <w:tcPr>
            <w:tcW w:w="9192" w:type="dxa"/>
            <w:gridSpan w:val="25"/>
            <w:tcBorders>
              <w:top w:val="single" w:sz="8" w:space="0" w:color="auto"/>
              <w:left w:val="single" w:sz="8" w:space="0" w:color="auto"/>
              <w:bottom w:val="single" w:sz="8" w:space="0" w:color="auto"/>
              <w:right w:val="nil"/>
            </w:tcBorders>
            <w:shd w:val="clear" w:color="auto" w:fill="auto"/>
            <w:noWrap/>
            <w:vAlign w:val="center"/>
            <w:hideMark/>
          </w:tcPr>
          <w:p w:rsidR="002707DB" w:rsidRPr="002707DB" w:rsidRDefault="002707DB" w:rsidP="002707DB">
            <w:pPr>
              <w:spacing w:after="0" w:line="240" w:lineRule="auto"/>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Итого расходов</w:t>
            </w:r>
          </w:p>
        </w:tc>
        <w:tc>
          <w:tcPr>
            <w:tcW w:w="1271" w:type="dxa"/>
            <w:gridSpan w:val="3"/>
            <w:tcBorders>
              <w:top w:val="single" w:sz="8" w:space="0" w:color="auto"/>
              <w:left w:val="single" w:sz="4" w:space="0" w:color="auto"/>
              <w:bottom w:val="single" w:sz="8" w:space="0" w:color="auto"/>
              <w:right w:val="single" w:sz="4"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21 736,5</w:t>
            </w:r>
          </w:p>
        </w:tc>
        <w:tc>
          <w:tcPr>
            <w:tcW w:w="1413" w:type="dxa"/>
            <w:gridSpan w:val="3"/>
            <w:tcBorders>
              <w:top w:val="single" w:sz="8" w:space="0" w:color="auto"/>
              <w:left w:val="nil"/>
              <w:bottom w:val="single" w:sz="8" w:space="0" w:color="auto"/>
              <w:right w:val="single" w:sz="4"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9 623,7</w:t>
            </w:r>
          </w:p>
        </w:tc>
        <w:tc>
          <w:tcPr>
            <w:tcW w:w="1986" w:type="dxa"/>
            <w:gridSpan w:val="3"/>
            <w:tcBorders>
              <w:top w:val="single" w:sz="8" w:space="0" w:color="auto"/>
              <w:left w:val="nil"/>
              <w:bottom w:val="single" w:sz="8" w:space="0" w:color="auto"/>
              <w:right w:val="single" w:sz="8" w:space="0" w:color="auto"/>
            </w:tcBorders>
            <w:shd w:val="clear" w:color="auto" w:fill="auto"/>
            <w:noWrap/>
            <w:vAlign w:val="center"/>
            <w:hideMark/>
          </w:tcPr>
          <w:p w:rsidR="002707DB" w:rsidRPr="002707DB" w:rsidRDefault="002707DB" w:rsidP="002707DB">
            <w:pPr>
              <w:spacing w:after="0" w:line="240" w:lineRule="auto"/>
              <w:jc w:val="right"/>
              <w:rPr>
                <w:rFonts w:ascii="Times New Roman" w:eastAsia="Times New Roman" w:hAnsi="Times New Roman" w:cs="Times New Roman"/>
                <w:b/>
                <w:bCs/>
                <w:color w:val="000000"/>
                <w:sz w:val="20"/>
                <w:szCs w:val="20"/>
              </w:rPr>
            </w:pPr>
            <w:r w:rsidRPr="002707DB">
              <w:rPr>
                <w:rFonts w:ascii="Times New Roman" w:eastAsia="Times New Roman" w:hAnsi="Times New Roman" w:cs="Times New Roman"/>
                <w:b/>
                <w:bCs/>
                <w:color w:val="000000"/>
                <w:sz w:val="20"/>
                <w:szCs w:val="20"/>
              </w:rPr>
              <w:t>9 639,2</w:t>
            </w:r>
          </w:p>
        </w:tc>
      </w:tr>
    </w:tbl>
    <w:p w:rsidR="002743A7" w:rsidRDefault="002743A7" w:rsidP="002743A7">
      <w:pPr>
        <w:spacing w:after="0" w:line="240" w:lineRule="auto"/>
        <w:rPr>
          <w:rFonts w:ascii="Times New Roman" w:eastAsia="Times New Roman" w:hAnsi="Times New Roman" w:cs="Times New Roman"/>
          <w:sz w:val="20"/>
          <w:szCs w:val="20"/>
        </w:rPr>
      </w:pPr>
    </w:p>
    <w:p w:rsidR="002707DB" w:rsidRDefault="002707DB" w:rsidP="002743A7">
      <w:pPr>
        <w:spacing w:after="0" w:line="240" w:lineRule="auto"/>
        <w:rPr>
          <w:rFonts w:ascii="Times New Roman" w:eastAsia="Times New Roman" w:hAnsi="Times New Roman" w:cs="Times New Roman"/>
          <w:sz w:val="20"/>
          <w:szCs w:val="20"/>
        </w:rPr>
      </w:pPr>
    </w:p>
    <w:p w:rsidR="002707DB" w:rsidRPr="002743A7" w:rsidRDefault="002707DB" w:rsidP="002743A7">
      <w:pPr>
        <w:spacing w:after="0" w:line="240" w:lineRule="auto"/>
        <w:rPr>
          <w:rFonts w:ascii="Times New Roman" w:eastAsia="Times New Roman" w:hAnsi="Times New Roman" w:cs="Times New Roman"/>
          <w:sz w:val="20"/>
          <w:szCs w:val="20"/>
        </w:rPr>
        <w:sectPr w:rsidR="002707DB" w:rsidRPr="002743A7" w:rsidSect="00CD4DAF">
          <w:pgSz w:w="16838" w:h="11906" w:orient="landscape"/>
          <w:pgMar w:top="1418" w:right="1134" w:bottom="567" w:left="1134" w:header="709" w:footer="709" w:gutter="0"/>
          <w:cols w:space="720"/>
          <w:docGrid w:linePitch="299"/>
        </w:sectPr>
      </w:pPr>
    </w:p>
    <w:p w:rsidR="002743A7" w:rsidRDefault="002743A7" w:rsidP="002743A7">
      <w:pPr>
        <w:rPr>
          <w:rFonts w:ascii="Times New Roman" w:eastAsia="Times New Roman" w:hAnsi="Times New Roman" w:cs="Times New Roman"/>
          <w:sz w:val="20"/>
          <w:szCs w:val="20"/>
        </w:rPr>
      </w:pPr>
    </w:p>
    <w:p w:rsidR="00A47027" w:rsidRDefault="00A47027" w:rsidP="002743A7">
      <w:pPr>
        <w:rPr>
          <w:rFonts w:ascii="Times New Roman" w:eastAsia="Times New Roman" w:hAnsi="Times New Roman" w:cs="Times New Roman"/>
          <w:sz w:val="20"/>
          <w:szCs w:val="20"/>
        </w:rPr>
      </w:pPr>
    </w:p>
    <w:tbl>
      <w:tblPr>
        <w:tblW w:w="9661" w:type="dxa"/>
        <w:tblInd w:w="93" w:type="dxa"/>
        <w:tblLook w:val="04A0" w:firstRow="1" w:lastRow="0" w:firstColumn="1" w:lastColumn="0" w:noHBand="0" w:noVBand="1"/>
      </w:tblPr>
      <w:tblGrid>
        <w:gridCol w:w="2373"/>
        <w:gridCol w:w="3669"/>
        <w:gridCol w:w="1316"/>
        <w:gridCol w:w="1036"/>
        <w:gridCol w:w="1267"/>
      </w:tblGrid>
      <w:tr w:rsidR="002707DB" w:rsidRPr="002707DB" w:rsidTr="002707DB">
        <w:trPr>
          <w:trHeight w:val="300"/>
        </w:trPr>
        <w:tc>
          <w:tcPr>
            <w:tcW w:w="2373" w:type="dxa"/>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sz w:val="20"/>
                <w:szCs w:val="20"/>
              </w:rPr>
            </w:pPr>
          </w:p>
        </w:tc>
        <w:tc>
          <w:tcPr>
            <w:tcW w:w="3668" w:type="dxa"/>
            <w:tcBorders>
              <w:top w:val="nil"/>
              <w:left w:val="nil"/>
              <w:bottom w:val="nil"/>
              <w:right w:val="nil"/>
            </w:tcBorders>
            <w:shd w:val="clear" w:color="auto" w:fill="auto"/>
            <w:vAlign w:val="bottom"/>
            <w:hideMark/>
          </w:tcPr>
          <w:p w:rsidR="002707DB" w:rsidRPr="002707DB" w:rsidRDefault="002707DB" w:rsidP="002707DB">
            <w:pPr>
              <w:spacing w:after="0" w:line="240" w:lineRule="auto"/>
              <w:jc w:val="right"/>
              <w:rPr>
                <w:rFonts w:ascii="Times New Roman" w:eastAsia="Times New Roman" w:hAnsi="Times New Roman" w:cs="Times New Roman"/>
                <w:sz w:val="20"/>
                <w:szCs w:val="20"/>
              </w:rPr>
            </w:pPr>
          </w:p>
        </w:tc>
        <w:tc>
          <w:tcPr>
            <w:tcW w:w="3618" w:type="dxa"/>
            <w:gridSpan w:val="3"/>
            <w:tcBorders>
              <w:top w:val="nil"/>
              <w:left w:val="nil"/>
              <w:bottom w:val="nil"/>
              <w:right w:val="nil"/>
            </w:tcBorders>
            <w:shd w:val="clear" w:color="auto" w:fill="auto"/>
            <w:vAlign w:val="bottom"/>
            <w:hideMark/>
          </w:tcPr>
          <w:p w:rsidR="002707DB" w:rsidRPr="002707DB" w:rsidRDefault="002707DB" w:rsidP="002707DB">
            <w:pPr>
              <w:spacing w:after="0" w:line="240" w:lineRule="auto"/>
              <w:jc w:val="right"/>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Приложение 8</w:t>
            </w:r>
          </w:p>
        </w:tc>
      </w:tr>
      <w:tr w:rsidR="002707DB" w:rsidRPr="002707DB" w:rsidTr="002707DB">
        <w:trPr>
          <w:trHeight w:val="1168"/>
        </w:trPr>
        <w:tc>
          <w:tcPr>
            <w:tcW w:w="2373" w:type="dxa"/>
            <w:tcBorders>
              <w:top w:val="nil"/>
              <w:left w:val="nil"/>
              <w:bottom w:val="nil"/>
              <w:right w:val="nil"/>
            </w:tcBorders>
            <w:shd w:val="clear" w:color="auto" w:fill="auto"/>
            <w:noWrap/>
            <w:vAlign w:val="bottom"/>
            <w:hideMark/>
          </w:tcPr>
          <w:p w:rsidR="002707DB" w:rsidRPr="002707DB" w:rsidRDefault="002707DB" w:rsidP="002707DB">
            <w:pPr>
              <w:spacing w:after="0" w:line="240" w:lineRule="auto"/>
              <w:rPr>
                <w:rFonts w:ascii="Arial" w:eastAsia="Times New Roman" w:hAnsi="Arial" w:cs="Arial"/>
                <w:sz w:val="20"/>
                <w:szCs w:val="20"/>
              </w:rPr>
            </w:pPr>
          </w:p>
        </w:tc>
        <w:tc>
          <w:tcPr>
            <w:tcW w:w="3668" w:type="dxa"/>
            <w:tcBorders>
              <w:top w:val="nil"/>
              <w:left w:val="nil"/>
              <w:bottom w:val="nil"/>
              <w:right w:val="nil"/>
            </w:tcBorders>
            <w:shd w:val="clear" w:color="auto" w:fill="auto"/>
            <w:hideMark/>
          </w:tcPr>
          <w:p w:rsidR="002707DB" w:rsidRPr="002707DB" w:rsidRDefault="002707DB" w:rsidP="002707DB">
            <w:pPr>
              <w:spacing w:after="0" w:line="240" w:lineRule="auto"/>
              <w:jc w:val="right"/>
              <w:rPr>
                <w:rFonts w:ascii="Times New Roman" w:eastAsia="Times New Roman" w:hAnsi="Times New Roman" w:cs="Times New Roman"/>
                <w:sz w:val="20"/>
                <w:szCs w:val="20"/>
              </w:rPr>
            </w:pPr>
          </w:p>
        </w:tc>
        <w:tc>
          <w:tcPr>
            <w:tcW w:w="3618" w:type="dxa"/>
            <w:gridSpan w:val="3"/>
            <w:tcBorders>
              <w:top w:val="nil"/>
              <w:left w:val="nil"/>
              <w:bottom w:val="nil"/>
              <w:right w:val="nil"/>
            </w:tcBorders>
            <w:shd w:val="clear" w:color="auto" w:fill="auto"/>
            <w:hideMark/>
          </w:tcPr>
          <w:p w:rsidR="002707DB" w:rsidRPr="002707DB" w:rsidRDefault="002707DB" w:rsidP="002707DB">
            <w:pPr>
              <w:spacing w:after="0" w:line="240" w:lineRule="auto"/>
              <w:jc w:val="right"/>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2024 год и плановый период 2025 и 2026 годов"</w:t>
            </w:r>
          </w:p>
        </w:tc>
      </w:tr>
      <w:tr w:rsidR="002707DB" w:rsidRPr="002707DB" w:rsidTr="002707DB">
        <w:trPr>
          <w:trHeight w:val="80"/>
        </w:trPr>
        <w:tc>
          <w:tcPr>
            <w:tcW w:w="2373" w:type="dxa"/>
            <w:tcBorders>
              <w:top w:val="nil"/>
              <w:left w:val="nil"/>
              <w:bottom w:val="nil"/>
              <w:right w:val="nil"/>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p>
        </w:tc>
        <w:tc>
          <w:tcPr>
            <w:tcW w:w="7287" w:type="dxa"/>
            <w:gridSpan w:val="4"/>
            <w:tcBorders>
              <w:top w:val="nil"/>
              <w:left w:val="nil"/>
              <w:bottom w:val="nil"/>
              <w:right w:val="nil"/>
            </w:tcBorders>
            <w:shd w:val="clear" w:color="auto" w:fill="auto"/>
            <w:vAlign w:val="center"/>
            <w:hideMark/>
          </w:tcPr>
          <w:p w:rsidR="002707DB" w:rsidRPr="002707DB" w:rsidRDefault="002707DB" w:rsidP="002707DB">
            <w:pPr>
              <w:spacing w:after="0" w:line="240" w:lineRule="auto"/>
              <w:jc w:val="right"/>
              <w:rPr>
                <w:rFonts w:ascii="Times New Roman" w:eastAsia="Times New Roman" w:hAnsi="Times New Roman" w:cs="Times New Roman"/>
                <w:sz w:val="20"/>
                <w:szCs w:val="20"/>
              </w:rPr>
            </w:pPr>
          </w:p>
        </w:tc>
      </w:tr>
      <w:tr w:rsidR="002707DB" w:rsidRPr="002707DB" w:rsidTr="002707DB">
        <w:trPr>
          <w:trHeight w:val="644"/>
        </w:trPr>
        <w:tc>
          <w:tcPr>
            <w:tcW w:w="9660" w:type="dxa"/>
            <w:gridSpan w:val="5"/>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sz w:val="20"/>
                <w:szCs w:val="20"/>
              </w:rPr>
            </w:pPr>
            <w:r w:rsidRPr="002707DB">
              <w:rPr>
                <w:rFonts w:ascii="Times New Roman" w:eastAsia="Times New Roman" w:hAnsi="Times New Roman" w:cs="Times New Roman"/>
                <w:b/>
                <w:bCs/>
                <w:sz w:val="20"/>
                <w:szCs w:val="20"/>
              </w:rPr>
              <w:t xml:space="preserve">           ИСТОЧНИКИ ФИНАНСИРОВАНИЯ ДЕФИЦИТА МЕСТНОГО БЮДЖЕТА НА 2024 ГОД И ПЛАНОВЫЙ ПЕРИОД 2025</w:t>
            </w:r>
            <w:proofErr w:type="gramStart"/>
            <w:r w:rsidRPr="002707DB">
              <w:rPr>
                <w:rFonts w:ascii="Times New Roman" w:eastAsia="Times New Roman" w:hAnsi="Times New Roman" w:cs="Times New Roman"/>
                <w:b/>
                <w:bCs/>
                <w:sz w:val="20"/>
                <w:szCs w:val="20"/>
              </w:rPr>
              <w:t xml:space="preserve"> И</w:t>
            </w:r>
            <w:proofErr w:type="gramEnd"/>
            <w:r w:rsidRPr="002707DB">
              <w:rPr>
                <w:rFonts w:ascii="Times New Roman" w:eastAsia="Times New Roman" w:hAnsi="Times New Roman" w:cs="Times New Roman"/>
                <w:b/>
                <w:bCs/>
                <w:sz w:val="20"/>
                <w:szCs w:val="20"/>
              </w:rPr>
              <w:t xml:space="preserve"> 2026 ГОДОВ </w:t>
            </w:r>
          </w:p>
        </w:tc>
      </w:tr>
      <w:tr w:rsidR="002707DB" w:rsidRPr="002707DB" w:rsidTr="002707DB">
        <w:trPr>
          <w:trHeight w:val="80"/>
        </w:trPr>
        <w:tc>
          <w:tcPr>
            <w:tcW w:w="2373" w:type="dxa"/>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sz w:val="20"/>
                <w:szCs w:val="20"/>
              </w:rPr>
            </w:pPr>
          </w:p>
        </w:tc>
        <w:tc>
          <w:tcPr>
            <w:tcW w:w="3668" w:type="dxa"/>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sz w:val="20"/>
                <w:szCs w:val="20"/>
              </w:rPr>
            </w:pPr>
          </w:p>
        </w:tc>
        <w:tc>
          <w:tcPr>
            <w:tcW w:w="1316" w:type="dxa"/>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sz w:val="20"/>
                <w:szCs w:val="20"/>
              </w:rPr>
            </w:pPr>
          </w:p>
        </w:tc>
        <w:tc>
          <w:tcPr>
            <w:tcW w:w="1036" w:type="dxa"/>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sz w:val="20"/>
                <w:szCs w:val="20"/>
              </w:rPr>
            </w:pPr>
          </w:p>
        </w:tc>
        <w:tc>
          <w:tcPr>
            <w:tcW w:w="1267" w:type="dxa"/>
            <w:tcBorders>
              <w:top w:val="nil"/>
              <w:left w:val="nil"/>
              <w:bottom w:val="nil"/>
              <w:right w:val="nil"/>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sz w:val="20"/>
                <w:szCs w:val="20"/>
              </w:rPr>
            </w:pPr>
          </w:p>
        </w:tc>
      </w:tr>
      <w:tr w:rsidR="002707DB" w:rsidRPr="002707DB" w:rsidTr="002707DB">
        <w:trPr>
          <w:trHeight w:val="300"/>
        </w:trPr>
        <w:tc>
          <w:tcPr>
            <w:tcW w:w="2373" w:type="dxa"/>
            <w:tcBorders>
              <w:top w:val="nil"/>
              <w:left w:val="nil"/>
              <w:bottom w:val="nil"/>
              <w:right w:val="nil"/>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p>
        </w:tc>
        <w:tc>
          <w:tcPr>
            <w:tcW w:w="3668" w:type="dxa"/>
            <w:tcBorders>
              <w:top w:val="nil"/>
              <w:left w:val="nil"/>
              <w:bottom w:val="nil"/>
              <w:right w:val="nil"/>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p>
        </w:tc>
        <w:tc>
          <w:tcPr>
            <w:tcW w:w="1316" w:type="dxa"/>
            <w:tcBorders>
              <w:top w:val="nil"/>
              <w:left w:val="nil"/>
              <w:bottom w:val="nil"/>
              <w:right w:val="nil"/>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p>
        </w:tc>
        <w:tc>
          <w:tcPr>
            <w:tcW w:w="1036" w:type="dxa"/>
            <w:tcBorders>
              <w:top w:val="nil"/>
              <w:left w:val="nil"/>
              <w:bottom w:val="nil"/>
              <w:right w:val="nil"/>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p>
        </w:tc>
        <w:tc>
          <w:tcPr>
            <w:tcW w:w="1267" w:type="dxa"/>
            <w:tcBorders>
              <w:top w:val="nil"/>
              <w:left w:val="nil"/>
              <w:bottom w:val="nil"/>
              <w:right w:val="nil"/>
            </w:tcBorders>
            <w:shd w:val="clear" w:color="auto" w:fill="auto"/>
            <w:noWrap/>
            <w:vAlign w:val="bottom"/>
            <w:hideMark/>
          </w:tcPr>
          <w:p w:rsidR="002707DB" w:rsidRPr="002707DB" w:rsidRDefault="002707DB" w:rsidP="002707DB">
            <w:pPr>
              <w:spacing w:after="0" w:line="240" w:lineRule="auto"/>
              <w:jc w:val="right"/>
              <w:rPr>
                <w:rFonts w:ascii="Times New Roman" w:eastAsia="Times New Roman" w:hAnsi="Times New Roman" w:cs="Times New Roman"/>
                <w:sz w:val="20"/>
                <w:szCs w:val="20"/>
              </w:rPr>
            </w:pPr>
            <w:proofErr w:type="spellStart"/>
            <w:r w:rsidRPr="002707DB">
              <w:rPr>
                <w:rFonts w:ascii="Times New Roman" w:eastAsia="Times New Roman" w:hAnsi="Times New Roman" w:cs="Times New Roman"/>
                <w:sz w:val="20"/>
                <w:szCs w:val="20"/>
              </w:rPr>
              <w:t>тыс</w:t>
            </w:r>
            <w:proofErr w:type="gramStart"/>
            <w:r w:rsidRPr="002707DB">
              <w:rPr>
                <w:rFonts w:ascii="Times New Roman" w:eastAsia="Times New Roman" w:hAnsi="Times New Roman" w:cs="Times New Roman"/>
                <w:sz w:val="20"/>
                <w:szCs w:val="20"/>
              </w:rPr>
              <w:t>.р</w:t>
            </w:r>
            <w:proofErr w:type="gramEnd"/>
            <w:r w:rsidRPr="002707DB">
              <w:rPr>
                <w:rFonts w:ascii="Times New Roman" w:eastAsia="Times New Roman" w:hAnsi="Times New Roman" w:cs="Times New Roman"/>
                <w:sz w:val="20"/>
                <w:szCs w:val="20"/>
              </w:rPr>
              <w:t>ублей</w:t>
            </w:r>
            <w:proofErr w:type="spellEnd"/>
          </w:p>
        </w:tc>
      </w:tr>
      <w:tr w:rsidR="002707DB" w:rsidRPr="002707DB" w:rsidTr="002707DB">
        <w:trPr>
          <w:trHeight w:val="363"/>
        </w:trPr>
        <w:tc>
          <w:tcPr>
            <w:tcW w:w="237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КОД</w:t>
            </w:r>
          </w:p>
        </w:tc>
        <w:tc>
          <w:tcPr>
            <w:tcW w:w="366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Наименование кода группы, подгруппы, статьи и вида источников финансирования дефицитов бюджетов</w:t>
            </w:r>
          </w:p>
        </w:tc>
        <w:tc>
          <w:tcPr>
            <w:tcW w:w="3618"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Сумма</w:t>
            </w:r>
          </w:p>
        </w:tc>
      </w:tr>
      <w:tr w:rsidR="002707DB" w:rsidRPr="002707DB" w:rsidTr="002707DB">
        <w:trPr>
          <w:trHeight w:val="431"/>
        </w:trPr>
        <w:tc>
          <w:tcPr>
            <w:tcW w:w="2373" w:type="dxa"/>
            <w:vMerge/>
            <w:tcBorders>
              <w:top w:val="single" w:sz="4" w:space="0" w:color="auto"/>
              <w:left w:val="single" w:sz="4" w:space="0" w:color="auto"/>
              <w:bottom w:val="single" w:sz="4" w:space="0" w:color="000000"/>
              <w:right w:val="single" w:sz="4"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sz w:val="20"/>
                <w:szCs w:val="20"/>
              </w:rPr>
            </w:pPr>
          </w:p>
        </w:tc>
        <w:tc>
          <w:tcPr>
            <w:tcW w:w="3668" w:type="dxa"/>
            <w:vMerge/>
            <w:tcBorders>
              <w:top w:val="single" w:sz="4" w:space="0" w:color="auto"/>
              <w:left w:val="single" w:sz="4" w:space="0" w:color="auto"/>
              <w:bottom w:val="single" w:sz="4" w:space="0" w:color="000000"/>
              <w:right w:val="single" w:sz="4" w:space="0" w:color="auto"/>
            </w:tcBorders>
            <w:vAlign w:val="center"/>
            <w:hideMark/>
          </w:tcPr>
          <w:p w:rsidR="002707DB" w:rsidRPr="002707DB" w:rsidRDefault="002707DB" w:rsidP="002707DB">
            <w:pPr>
              <w:spacing w:after="0" w:line="240" w:lineRule="auto"/>
              <w:rPr>
                <w:rFonts w:ascii="Times New Roman" w:eastAsia="Times New Roman" w:hAnsi="Times New Roman" w:cs="Times New Roman"/>
                <w:sz w:val="20"/>
                <w:szCs w:val="20"/>
              </w:rPr>
            </w:pPr>
          </w:p>
        </w:tc>
        <w:tc>
          <w:tcPr>
            <w:tcW w:w="1316" w:type="dxa"/>
            <w:tcBorders>
              <w:top w:val="nil"/>
              <w:left w:val="nil"/>
              <w:bottom w:val="nil"/>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2024 год</w:t>
            </w:r>
          </w:p>
        </w:tc>
        <w:tc>
          <w:tcPr>
            <w:tcW w:w="1036" w:type="dxa"/>
            <w:tcBorders>
              <w:top w:val="nil"/>
              <w:left w:val="nil"/>
              <w:bottom w:val="nil"/>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2025 год</w:t>
            </w:r>
          </w:p>
        </w:tc>
        <w:tc>
          <w:tcPr>
            <w:tcW w:w="1267" w:type="dxa"/>
            <w:tcBorders>
              <w:top w:val="nil"/>
              <w:left w:val="nil"/>
              <w:bottom w:val="nil"/>
              <w:right w:val="single" w:sz="4" w:space="0" w:color="auto"/>
            </w:tcBorders>
            <w:shd w:val="clear" w:color="auto" w:fill="auto"/>
            <w:noWrap/>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2026 год</w:t>
            </w:r>
          </w:p>
        </w:tc>
      </w:tr>
      <w:tr w:rsidR="002707DB" w:rsidRPr="002707DB" w:rsidTr="002707DB">
        <w:trPr>
          <w:trHeight w:val="560"/>
        </w:trPr>
        <w:tc>
          <w:tcPr>
            <w:tcW w:w="237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 xml:space="preserve"> 01 00 00 00 00 0000 000</w:t>
            </w:r>
          </w:p>
        </w:tc>
        <w:tc>
          <w:tcPr>
            <w:tcW w:w="3668" w:type="dxa"/>
            <w:tcBorders>
              <w:top w:val="single" w:sz="4" w:space="0" w:color="auto"/>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both"/>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Источники внутреннего финансирования дефицита местного бюджета, в том числе:</w:t>
            </w:r>
          </w:p>
        </w:tc>
        <w:tc>
          <w:tcPr>
            <w:tcW w:w="1316" w:type="dxa"/>
            <w:tcBorders>
              <w:top w:val="single" w:sz="4" w:space="0" w:color="auto"/>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655,0</w:t>
            </w:r>
          </w:p>
        </w:tc>
        <w:tc>
          <w:tcPr>
            <w:tcW w:w="1036" w:type="dxa"/>
            <w:tcBorders>
              <w:top w:val="single" w:sz="4" w:space="0" w:color="auto"/>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0,0</w:t>
            </w:r>
          </w:p>
        </w:tc>
        <w:tc>
          <w:tcPr>
            <w:tcW w:w="1267" w:type="dxa"/>
            <w:tcBorders>
              <w:top w:val="single" w:sz="4" w:space="0" w:color="auto"/>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0,0</w:t>
            </w:r>
          </w:p>
        </w:tc>
      </w:tr>
      <w:tr w:rsidR="002707DB" w:rsidRPr="002707DB" w:rsidTr="002707DB">
        <w:trPr>
          <w:trHeight w:val="272"/>
        </w:trPr>
        <w:tc>
          <w:tcPr>
            <w:tcW w:w="2373" w:type="dxa"/>
            <w:tcBorders>
              <w:top w:val="nil"/>
              <w:left w:val="single" w:sz="4"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01 05 00 00 00 0000 000</w:t>
            </w:r>
          </w:p>
        </w:tc>
        <w:tc>
          <w:tcPr>
            <w:tcW w:w="3668"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both"/>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Изменение остатков средств на счетах по учету средств бюджета</w:t>
            </w:r>
          </w:p>
        </w:tc>
        <w:tc>
          <w:tcPr>
            <w:tcW w:w="131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655,0</w:t>
            </w:r>
          </w:p>
        </w:tc>
        <w:tc>
          <w:tcPr>
            <w:tcW w:w="103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0,0</w:t>
            </w:r>
          </w:p>
        </w:tc>
        <w:tc>
          <w:tcPr>
            <w:tcW w:w="1267"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0,0</w:t>
            </w:r>
          </w:p>
        </w:tc>
      </w:tr>
      <w:tr w:rsidR="002707DB" w:rsidRPr="002707DB" w:rsidTr="002707DB">
        <w:trPr>
          <w:trHeight w:val="222"/>
        </w:trPr>
        <w:tc>
          <w:tcPr>
            <w:tcW w:w="2373" w:type="dxa"/>
            <w:tcBorders>
              <w:top w:val="nil"/>
              <w:left w:val="single" w:sz="4"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01 05 00 00 00 0000 500</w:t>
            </w:r>
          </w:p>
        </w:tc>
        <w:tc>
          <w:tcPr>
            <w:tcW w:w="3668"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both"/>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Увеличение остатков средств бюджета поселения</w:t>
            </w:r>
          </w:p>
        </w:tc>
        <w:tc>
          <w:tcPr>
            <w:tcW w:w="131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-21 081,5</w:t>
            </w:r>
          </w:p>
        </w:tc>
        <w:tc>
          <w:tcPr>
            <w:tcW w:w="103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-9 623,7</w:t>
            </w:r>
          </w:p>
        </w:tc>
        <w:tc>
          <w:tcPr>
            <w:tcW w:w="1267"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-9 639,2</w:t>
            </w:r>
          </w:p>
        </w:tc>
      </w:tr>
      <w:tr w:rsidR="002707DB" w:rsidRPr="002707DB" w:rsidTr="002707DB">
        <w:trPr>
          <w:trHeight w:val="316"/>
        </w:trPr>
        <w:tc>
          <w:tcPr>
            <w:tcW w:w="2373" w:type="dxa"/>
            <w:tcBorders>
              <w:top w:val="nil"/>
              <w:left w:val="single" w:sz="4"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01 05 02 00 00 0000 500</w:t>
            </w:r>
          </w:p>
        </w:tc>
        <w:tc>
          <w:tcPr>
            <w:tcW w:w="3668"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both"/>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Увеличение прочих остатков средств бюджета</w:t>
            </w:r>
          </w:p>
        </w:tc>
        <w:tc>
          <w:tcPr>
            <w:tcW w:w="131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-21 081,5</w:t>
            </w:r>
          </w:p>
        </w:tc>
        <w:tc>
          <w:tcPr>
            <w:tcW w:w="103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-9 623,7</w:t>
            </w:r>
          </w:p>
        </w:tc>
        <w:tc>
          <w:tcPr>
            <w:tcW w:w="1267"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-9 639,2</w:t>
            </w:r>
          </w:p>
        </w:tc>
      </w:tr>
      <w:tr w:rsidR="002707DB" w:rsidRPr="002707DB" w:rsidTr="002707DB">
        <w:trPr>
          <w:trHeight w:val="424"/>
        </w:trPr>
        <w:tc>
          <w:tcPr>
            <w:tcW w:w="2373" w:type="dxa"/>
            <w:tcBorders>
              <w:top w:val="nil"/>
              <w:left w:val="single" w:sz="4"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01 05 02 01 00 0000 510</w:t>
            </w:r>
          </w:p>
        </w:tc>
        <w:tc>
          <w:tcPr>
            <w:tcW w:w="3668"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both"/>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 xml:space="preserve">Увеличение прочих остатков денежных средств бюджета </w:t>
            </w:r>
          </w:p>
        </w:tc>
        <w:tc>
          <w:tcPr>
            <w:tcW w:w="131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-21 081,5</w:t>
            </w:r>
          </w:p>
        </w:tc>
        <w:tc>
          <w:tcPr>
            <w:tcW w:w="103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-9 623,7</w:t>
            </w:r>
          </w:p>
        </w:tc>
        <w:tc>
          <w:tcPr>
            <w:tcW w:w="1267"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-9 639,2</w:t>
            </w:r>
          </w:p>
        </w:tc>
      </w:tr>
      <w:tr w:rsidR="002707DB" w:rsidRPr="002707DB" w:rsidTr="002707DB">
        <w:trPr>
          <w:trHeight w:val="376"/>
        </w:trPr>
        <w:tc>
          <w:tcPr>
            <w:tcW w:w="2373" w:type="dxa"/>
            <w:tcBorders>
              <w:top w:val="nil"/>
              <w:left w:val="single" w:sz="4"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01 05 02 01 10 0000 510</w:t>
            </w:r>
          </w:p>
        </w:tc>
        <w:tc>
          <w:tcPr>
            <w:tcW w:w="3668"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both"/>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Увеличение прочих остатков денежных средств бюджета поселения</w:t>
            </w:r>
          </w:p>
        </w:tc>
        <w:tc>
          <w:tcPr>
            <w:tcW w:w="1316" w:type="dxa"/>
            <w:tcBorders>
              <w:top w:val="nil"/>
              <w:left w:val="nil"/>
              <w:bottom w:val="single" w:sz="4" w:space="0" w:color="auto"/>
              <w:right w:val="single" w:sz="4" w:space="0" w:color="auto"/>
            </w:tcBorders>
            <w:shd w:val="clear" w:color="000000" w:fill="DAEEF3"/>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-21 081,5</w:t>
            </w:r>
          </w:p>
        </w:tc>
        <w:tc>
          <w:tcPr>
            <w:tcW w:w="1036" w:type="dxa"/>
            <w:tcBorders>
              <w:top w:val="nil"/>
              <w:left w:val="nil"/>
              <w:bottom w:val="single" w:sz="4" w:space="0" w:color="auto"/>
              <w:right w:val="single" w:sz="4" w:space="0" w:color="auto"/>
            </w:tcBorders>
            <w:shd w:val="clear" w:color="000000" w:fill="DAEEF3"/>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-9 623,7</w:t>
            </w:r>
          </w:p>
        </w:tc>
        <w:tc>
          <w:tcPr>
            <w:tcW w:w="1267" w:type="dxa"/>
            <w:tcBorders>
              <w:top w:val="nil"/>
              <w:left w:val="nil"/>
              <w:bottom w:val="single" w:sz="4" w:space="0" w:color="auto"/>
              <w:right w:val="single" w:sz="4" w:space="0" w:color="auto"/>
            </w:tcBorders>
            <w:shd w:val="clear" w:color="000000" w:fill="DAEEF3"/>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-9 639,2</w:t>
            </w:r>
          </w:p>
        </w:tc>
      </w:tr>
      <w:tr w:rsidR="002707DB" w:rsidRPr="002707DB" w:rsidTr="002707DB">
        <w:trPr>
          <w:trHeight w:val="342"/>
        </w:trPr>
        <w:tc>
          <w:tcPr>
            <w:tcW w:w="2373" w:type="dxa"/>
            <w:tcBorders>
              <w:top w:val="nil"/>
              <w:left w:val="single" w:sz="4"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01 05 00 00 00 0000 600</w:t>
            </w:r>
          </w:p>
        </w:tc>
        <w:tc>
          <w:tcPr>
            <w:tcW w:w="3668"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both"/>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Уменьшение остатков средств бюджета</w:t>
            </w:r>
          </w:p>
        </w:tc>
        <w:tc>
          <w:tcPr>
            <w:tcW w:w="131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21 736,5</w:t>
            </w:r>
          </w:p>
        </w:tc>
        <w:tc>
          <w:tcPr>
            <w:tcW w:w="103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9 623,7</w:t>
            </w:r>
          </w:p>
        </w:tc>
        <w:tc>
          <w:tcPr>
            <w:tcW w:w="1267"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9 639,2</w:t>
            </w:r>
          </w:p>
        </w:tc>
      </w:tr>
      <w:tr w:rsidR="002707DB" w:rsidRPr="002707DB" w:rsidTr="002707DB">
        <w:trPr>
          <w:trHeight w:val="294"/>
        </w:trPr>
        <w:tc>
          <w:tcPr>
            <w:tcW w:w="2373" w:type="dxa"/>
            <w:tcBorders>
              <w:top w:val="nil"/>
              <w:left w:val="single" w:sz="4"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01 05 02 00 00 0000 600</w:t>
            </w:r>
          </w:p>
        </w:tc>
        <w:tc>
          <w:tcPr>
            <w:tcW w:w="3668"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both"/>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Уменьшение прочих остатков средств бюджета</w:t>
            </w:r>
          </w:p>
        </w:tc>
        <w:tc>
          <w:tcPr>
            <w:tcW w:w="131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21 736,5</w:t>
            </w:r>
          </w:p>
        </w:tc>
        <w:tc>
          <w:tcPr>
            <w:tcW w:w="103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9 623,7</w:t>
            </w:r>
          </w:p>
        </w:tc>
        <w:tc>
          <w:tcPr>
            <w:tcW w:w="1267"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9 639,2</w:t>
            </w:r>
          </w:p>
        </w:tc>
      </w:tr>
      <w:tr w:rsidR="002707DB" w:rsidRPr="002707DB" w:rsidTr="002707DB">
        <w:trPr>
          <w:trHeight w:val="388"/>
        </w:trPr>
        <w:tc>
          <w:tcPr>
            <w:tcW w:w="2373" w:type="dxa"/>
            <w:tcBorders>
              <w:top w:val="nil"/>
              <w:left w:val="single" w:sz="4"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 xml:space="preserve"> 01 05 02 01 00 0000 610</w:t>
            </w:r>
          </w:p>
        </w:tc>
        <w:tc>
          <w:tcPr>
            <w:tcW w:w="3668"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both"/>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Уменьшение прочих остатков денежных средств бюджета</w:t>
            </w:r>
          </w:p>
        </w:tc>
        <w:tc>
          <w:tcPr>
            <w:tcW w:w="131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21 736,5</w:t>
            </w:r>
          </w:p>
        </w:tc>
        <w:tc>
          <w:tcPr>
            <w:tcW w:w="1036"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9 623,7</w:t>
            </w:r>
          </w:p>
        </w:tc>
        <w:tc>
          <w:tcPr>
            <w:tcW w:w="1267"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9 639,2</w:t>
            </w:r>
          </w:p>
        </w:tc>
      </w:tr>
      <w:tr w:rsidR="002707DB" w:rsidRPr="002707DB" w:rsidTr="002707DB">
        <w:trPr>
          <w:trHeight w:val="460"/>
        </w:trPr>
        <w:tc>
          <w:tcPr>
            <w:tcW w:w="2373" w:type="dxa"/>
            <w:tcBorders>
              <w:top w:val="nil"/>
              <w:left w:val="single" w:sz="4"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01 05 02 01 10 0000 610</w:t>
            </w:r>
          </w:p>
        </w:tc>
        <w:tc>
          <w:tcPr>
            <w:tcW w:w="3668" w:type="dxa"/>
            <w:tcBorders>
              <w:top w:val="nil"/>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both"/>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Уменьшение прочих остатков денежных средств бюджета поселения</w:t>
            </w:r>
          </w:p>
        </w:tc>
        <w:tc>
          <w:tcPr>
            <w:tcW w:w="1316" w:type="dxa"/>
            <w:tcBorders>
              <w:top w:val="nil"/>
              <w:left w:val="nil"/>
              <w:bottom w:val="single" w:sz="4" w:space="0" w:color="auto"/>
              <w:right w:val="single" w:sz="4" w:space="0" w:color="auto"/>
            </w:tcBorders>
            <w:shd w:val="clear" w:color="000000" w:fill="DAEEF3"/>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21 736,5</w:t>
            </w:r>
          </w:p>
        </w:tc>
        <w:tc>
          <w:tcPr>
            <w:tcW w:w="1036" w:type="dxa"/>
            <w:tcBorders>
              <w:top w:val="nil"/>
              <w:left w:val="nil"/>
              <w:bottom w:val="single" w:sz="4" w:space="0" w:color="auto"/>
              <w:right w:val="single" w:sz="4" w:space="0" w:color="auto"/>
            </w:tcBorders>
            <w:shd w:val="clear" w:color="000000" w:fill="DAEEF3"/>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9 623,7</w:t>
            </w:r>
          </w:p>
        </w:tc>
        <w:tc>
          <w:tcPr>
            <w:tcW w:w="1267" w:type="dxa"/>
            <w:tcBorders>
              <w:top w:val="nil"/>
              <w:left w:val="nil"/>
              <w:bottom w:val="single" w:sz="4" w:space="0" w:color="auto"/>
              <w:right w:val="single" w:sz="4" w:space="0" w:color="auto"/>
            </w:tcBorders>
            <w:shd w:val="clear" w:color="000000" w:fill="DAEEF3"/>
            <w:vAlign w:val="center"/>
            <w:hideMark/>
          </w:tcPr>
          <w:p w:rsidR="002707DB" w:rsidRPr="002707DB" w:rsidRDefault="002707DB" w:rsidP="002707DB">
            <w:pPr>
              <w:spacing w:after="0" w:line="240" w:lineRule="auto"/>
              <w:jc w:val="center"/>
              <w:rPr>
                <w:rFonts w:ascii="Times New Roman" w:eastAsia="Times New Roman" w:hAnsi="Times New Roman" w:cs="Times New Roman"/>
                <w:sz w:val="20"/>
                <w:szCs w:val="20"/>
              </w:rPr>
            </w:pPr>
            <w:r w:rsidRPr="002707DB">
              <w:rPr>
                <w:rFonts w:ascii="Times New Roman" w:eastAsia="Times New Roman" w:hAnsi="Times New Roman" w:cs="Times New Roman"/>
                <w:sz w:val="20"/>
                <w:szCs w:val="20"/>
              </w:rPr>
              <w:t>9 639,2</w:t>
            </w:r>
          </w:p>
        </w:tc>
      </w:tr>
      <w:tr w:rsidR="002707DB" w:rsidRPr="002707DB" w:rsidTr="002707DB">
        <w:trPr>
          <w:trHeight w:val="261"/>
        </w:trPr>
        <w:tc>
          <w:tcPr>
            <w:tcW w:w="6042"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707DB" w:rsidRPr="002707DB" w:rsidRDefault="002707DB" w:rsidP="002707DB">
            <w:pPr>
              <w:spacing w:after="0" w:line="240" w:lineRule="auto"/>
              <w:rPr>
                <w:rFonts w:ascii="Times New Roman" w:eastAsia="Times New Roman" w:hAnsi="Times New Roman" w:cs="Times New Roman"/>
                <w:b/>
                <w:bCs/>
                <w:sz w:val="20"/>
                <w:szCs w:val="20"/>
              </w:rPr>
            </w:pPr>
            <w:r w:rsidRPr="002707DB">
              <w:rPr>
                <w:rFonts w:ascii="Times New Roman" w:eastAsia="Times New Roman" w:hAnsi="Times New Roman" w:cs="Times New Roman"/>
                <w:b/>
                <w:bCs/>
                <w:sz w:val="20"/>
                <w:szCs w:val="20"/>
              </w:rPr>
              <w:t>ИТОГО</w:t>
            </w:r>
          </w:p>
        </w:tc>
        <w:tc>
          <w:tcPr>
            <w:tcW w:w="1316" w:type="dxa"/>
            <w:tcBorders>
              <w:top w:val="single" w:sz="4" w:space="0" w:color="auto"/>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sz w:val="20"/>
                <w:szCs w:val="20"/>
              </w:rPr>
            </w:pPr>
            <w:r w:rsidRPr="002707DB">
              <w:rPr>
                <w:rFonts w:ascii="Times New Roman" w:eastAsia="Times New Roman" w:hAnsi="Times New Roman" w:cs="Times New Roman"/>
                <w:b/>
                <w:bCs/>
                <w:sz w:val="20"/>
                <w:szCs w:val="20"/>
              </w:rPr>
              <w:t>655,0</w:t>
            </w:r>
          </w:p>
        </w:tc>
        <w:tc>
          <w:tcPr>
            <w:tcW w:w="1036" w:type="dxa"/>
            <w:tcBorders>
              <w:top w:val="single" w:sz="4" w:space="0" w:color="auto"/>
              <w:left w:val="nil"/>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sz w:val="20"/>
                <w:szCs w:val="20"/>
              </w:rPr>
            </w:pPr>
            <w:r w:rsidRPr="002707DB">
              <w:rPr>
                <w:rFonts w:ascii="Times New Roman" w:eastAsia="Times New Roman" w:hAnsi="Times New Roman" w:cs="Times New Roman"/>
                <w:b/>
                <w:bCs/>
                <w:sz w:val="20"/>
                <w:szCs w:val="20"/>
              </w:rPr>
              <w:t>0,0</w:t>
            </w:r>
          </w:p>
        </w:tc>
        <w:tc>
          <w:tcPr>
            <w:tcW w:w="1267" w:type="dxa"/>
            <w:tcBorders>
              <w:top w:val="nil"/>
              <w:left w:val="single" w:sz="4" w:space="0" w:color="auto"/>
              <w:bottom w:val="single" w:sz="4" w:space="0" w:color="auto"/>
              <w:right w:val="single" w:sz="4" w:space="0" w:color="auto"/>
            </w:tcBorders>
            <w:shd w:val="clear" w:color="auto" w:fill="auto"/>
            <w:vAlign w:val="center"/>
            <w:hideMark/>
          </w:tcPr>
          <w:p w:rsidR="002707DB" w:rsidRPr="002707DB" w:rsidRDefault="002707DB" w:rsidP="002707DB">
            <w:pPr>
              <w:spacing w:after="0" w:line="240" w:lineRule="auto"/>
              <w:jc w:val="center"/>
              <w:rPr>
                <w:rFonts w:ascii="Times New Roman" w:eastAsia="Times New Roman" w:hAnsi="Times New Roman" w:cs="Times New Roman"/>
                <w:b/>
                <w:bCs/>
                <w:sz w:val="20"/>
                <w:szCs w:val="20"/>
              </w:rPr>
            </w:pPr>
            <w:r w:rsidRPr="002707DB">
              <w:rPr>
                <w:rFonts w:ascii="Times New Roman" w:eastAsia="Times New Roman" w:hAnsi="Times New Roman" w:cs="Times New Roman"/>
                <w:b/>
                <w:bCs/>
                <w:sz w:val="20"/>
                <w:szCs w:val="20"/>
              </w:rPr>
              <w:t>0,0</w:t>
            </w:r>
          </w:p>
        </w:tc>
      </w:tr>
    </w:tbl>
    <w:p w:rsidR="00A47027" w:rsidRPr="002707DB" w:rsidRDefault="00A47027" w:rsidP="002743A7">
      <w:pPr>
        <w:rPr>
          <w:rFonts w:ascii="Times New Roman" w:eastAsia="Times New Roman" w:hAnsi="Times New Roman" w:cs="Times New Roman"/>
          <w:sz w:val="20"/>
          <w:szCs w:val="20"/>
        </w:rPr>
      </w:pPr>
    </w:p>
    <w:p w:rsidR="00A47027" w:rsidRDefault="00A47027" w:rsidP="002743A7">
      <w:pPr>
        <w:rPr>
          <w:rFonts w:ascii="Calibri" w:eastAsia="Calibri" w:hAnsi="Calibri" w:cs="Times New Roman"/>
          <w:lang w:eastAsia="en-US"/>
        </w:rPr>
      </w:pPr>
    </w:p>
    <w:p w:rsidR="001D10BB" w:rsidRDefault="001D10BB" w:rsidP="002743A7">
      <w:pPr>
        <w:rPr>
          <w:rFonts w:ascii="Calibri" w:eastAsia="Calibri" w:hAnsi="Calibri" w:cs="Times New Roman"/>
          <w:lang w:eastAsia="en-US"/>
        </w:rPr>
      </w:pPr>
    </w:p>
    <w:p w:rsidR="001D10BB" w:rsidRDefault="001D10BB" w:rsidP="002743A7">
      <w:pPr>
        <w:rPr>
          <w:rFonts w:ascii="Calibri" w:eastAsia="Calibri" w:hAnsi="Calibri" w:cs="Times New Roman"/>
          <w:lang w:eastAsia="en-US"/>
        </w:rPr>
      </w:pPr>
    </w:p>
    <w:p w:rsidR="001D10BB" w:rsidRDefault="001D10BB" w:rsidP="002743A7">
      <w:pPr>
        <w:rPr>
          <w:rFonts w:ascii="Calibri" w:eastAsia="Calibri" w:hAnsi="Calibri" w:cs="Times New Roman"/>
          <w:lang w:eastAsia="en-US"/>
        </w:rPr>
      </w:pPr>
    </w:p>
    <w:p w:rsidR="001D10BB" w:rsidRDefault="001D10BB" w:rsidP="002743A7">
      <w:pPr>
        <w:rPr>
          <w:rFonts w:ascii="Calibri" w:eastAsia="Calibri" w:hAnsi="Calibri" w:cs="Times New Roman"/>
          <w:lang w:eastAsia="en-US"/>
        </w:rPr>
      </w:pPr>
    </w:p>
    <w:p w:rsidR="001D10BB" w:rsidRDefault="001D10BB" w:rsidP="002743A7">
      <w:pPr>
        <w:rPr>
          <w:rFonts w:ascii="Calibri" w:eastAsia="Calibri" w:hAnsi="Calibri" w:cs="Times New Roman"/>
          <w:lang w:eastAsia="en-US"/>
        </w:rPr>
      </w:pPr>
    </w:p>
    <w:p w:rsidR="001D10BB" w:rsidRDefault="001D10BB" w:rsidP="002743A7">
      <w:pPr>
        <w:rPr>
          <w:rFonts w:ascii="Calibri" w:eastAsia="Calibri" w:hAnsi="Calibri" w:cs="Times New Roman"/>
          <w:lang w:eastAsia="en-US"/>
        </w:rPr>
      </w:pPr>
    </w:p>
    <w:p w:rsidR="001D10BB" w:rsidRDefault="001D10BB" w:rsidP="002743A7">
      <w:pPr>
        <w:rPr>
          <w:rFonts w:ascii="Calibri" w:eastAsia="Calibri" w:hAnsi="Calibri" w:cs="Times New Roman"/>
          <w:lang w:eastAsia="en-US"/>
        </w:rPr>
      </w:pPr>
    </w:p>
    <w:p w:rsidR="001D10BB" w:rsidRDefault="001D10BB" w:rsidP="002743A7">
      <w:pPr>
        <w:rPr>
          <w:rFonts w:ascii="Calibri" w:eastAsia="Calibri" w:hAnsi="Calibri" w:cs="Times New Roman"/>
          <w:lang w:eastAsia="en-US"/>
        </w:rPr>
      </w:pPr>
    </w:p>
    <w:p w:rsidR="001D10BB" w:rsidRDefault="001D10BB" w:rsidP="002743A7">
      <w:pPr>
        <w:rPr>
          <w:rFonts w:ascii="Calibri" w:eastAsia="Calibri" w:hAnsi="Calibri" w:cs="Times New Roman"/>
          <w:lang w:eastAsia="en-US"/>
        </w:rPr>
      </w:pPr>
    </w:p>
    <w:p w:rsidR="001D10BB" w:rsidRDefault="001D10BB" w:rsidP="002743A7">
      <w:pPr>
        <w:rPr>
          <w:rFonts w:ascii="Calibri" w:eastAsia="Calibri" w:hAnsi="Calibri" w:cs="Times New Roman"/>
          <w:lang w:eastAsia="en-US"/>
        </w:rPr>
      </w:pPr>
    </w:p>
    <w:p w:rsidR="001D10BB" w:rsidRDefault="001D10BB" w:rsidP="002743A7">
      <w:pPr>
        <w:rPr>
          <w:rFonts w:ascii="Calibri" w:eastAsia="Calibri" w:hAnsi="Calibri" w:cs="Times New Roman"/>
          <w:lang w:eastAsia="en-US"/>
        </w:rPr>
      </w:pPr>
    </w:p>
    <w:p w:rsidR="001D10BB" w:rsidRPr="002743A7" w:rsidRDefault="001D10BB" w:rsidP="002743A7">
      <w:pPr>
        <w:rPr>
          <w:rFonts w:ascii="Calibri" w:eastAsia="Calibri" w:hAnsi="Calibri" w:cs="Times New Roman"/>
          <w:lang w:eastAsia="en-US"/>
        </w:rPr>
      </w:pPr>
    </w:p>
    <w:p w:rsidR="008D2596" w:rsidRPr="008D2596" w:rsidRDefault="008D2596" w:rsidP="008D2596">
      <w:pPr>
        <w:suppressAutoHyphens/>
        <w:spacing w:after="0" w:line="240" w:lineRule="auto"/>
        <w:jc w:val="center"/>
        <w:rPr>
          <w:rFonts w:ascii="Times New Roman" w:eastAsia="Times New Roman" w:hAnsi="Times New Roman" w:cs="Times New Roman"/>
          <w:sz w:val="24"/>
          <w:szCs w:val="24"/>
          <w:lang w:eastAsia="zh-CN"/>
        </w:rPr>
      </w:pPr>
      <w:r w:rsidRPr="008D2596">
        <w:rPr>
          <w:rFonts w:ascii="Times New Roman" w:eastAsia="Times New Roman" w:hAnsi="Times New Roman" w:cs="Times New Roman"/>
          <w:b/>
        </w:rPr>
        <w:t xml:space="preserve">Чтобы обезопасить себя и своих близких предлагаем Вам задуматься об установке в своем жилом помещении автономного дымового пожарного </w:t>
      </w:r>
      <w:proofErr w:type="spellStart"/>
      <w:r w:rsidRPr="008D2596">
        <w:rPr>
          <w:rFonts w:ascii="Times New Roman" w:eastAsia="Times New Roman" w:hAnsi="Times New Roman" w:cs="Times New Roman"/>
          <w:b/>
        </w:rPr>
        <w:t>извещателя</w:t>
      </w:r>
      <w:proofErr w:type="spellEnd"/>
      <w:r w:rsidRPr="008D2596">
        <w:rPr>
          <w:rFonts w:ascii="Times New Roman" w:eastAsia="Times New Roman" w:hAnsi="Times New Roman" w:cs="Times New Roman"/>
          <w:b/>
        </w:rPr>
        <w:t xml:space="preserve">. </w:t>
      </w:r>
      <w:proofErr w:type="spellStart"/>
      <w:r w:rsidRPr="008D2596">
        <w:rPr>
          <w:rFonts w:ascii="Times New Roman" w:eastAsia="Times New Roman" w:hAnsi="Times New Roman" w:cs="Times New Roman"/>
          <w:b/>
        </w:rPr>
        <w:t>Извещатель</w:t>
      </w:r>
      <w:proofErr w:type="spellEnd"/>
      <w:r w:rsidRPr="008D2596">
        <w:rPr>
          <w:rFonts w:ascii="Times New Roman" w:eastAsia="Times New Roman" w:hAnsi="Times New Roman" w:cs="Times New Roman"/>
          <w:b/>
        </w:rPr>
        <w:t xml:space="preserve"> обнаруживает задымление на ранней стадии и при срабатывании выдает пронзительный звуковой сигнал, который способен разбудить даже хорошо выпившего человека.</w:t>
      </w:r>
    </w:p>
    <w:p w:rsidR="008D2596" w:rsidRPr="008D2596" w:rsidRDefault="008D2596" w:rsidP="008D2596">
      <w:pPr>
        <w:pBdr>
          <w:top w:val="none" w:sz="0" w:space="0" w:color="000000"/>
          <w:left w:val="none" w:sz="0" w:space="0" w:color="000000"/>
          <w:bottom w:val="single" w:sz="12" w:space="1" w:color="000000"/>
          <w:right w:val="none" w:sz="0" w:space="0" w:color="000000"/>
        </w:pBdr>
        <w:suppressAutoHyphens/>
        <w:spacing w:after="0" w:line="240" w:lineRule="auto"/>
        <w:jc w:val="center"/>
        <w:rPr>
          <w:rFonts w:ascii="Times New Roman" w:eastAsia="Times New Roman" w:hAnsi="Times New Roman" w:cs="Times New Roman"/>
          <w:sz w:val="24"/>
          <w:szCs w:val="24"/>
          <w:lang w:eastAsia="zh-CN"/>
        </w:rPr>
      </w:pPr>
      <w:r w:rsidRPr="008D2596">
        <w:rPr>
          <w:rFonts w:ascii="Times New Roman" w:eastAsia="Times New Roman" w:hAnsi="Times New Roman" w:cs="Times New Roman"/>
          <w:b/>
          <w:color w:val="FF0000"/>
          <w:lang w:eastAsia="zh-CN"/>
        </w:rPr>
        <w:t xml:space="preserve">При обнаружении пожара или признаков горения (задымление, запах гари, повышение температуры и т.п.) немедленно сообщить в пожарную охрану по телефону «01» </w:t>
      </w:r>
      <w:proofErr w:type="gramStart"/>
      <w:r w:rsidRPr="008D2596">
        <w:rPr>
          <w:rFonts w:ascii="Times New Roman" w:eastAsia="Times New Roman" w:hAnsi="Times New Roman" w:cs="Times New Roman"/>
          <w:b/>
          <w:color w:val="FF0000"/>
          <w:lang w:eastAsia="zh-CN"/>
        </w:rPr>
        <w:t>с</w:t>
      </w:r>
      <w:proofErr w:type="gramEnd"/>
      <w:r w:rsidRPr="008D2596">
        <w:rPr>
          <w:rFonts w:ascii="Times New Roman" w:eastAsia="Times New Roman" w:hAnsi="Times New Roman" w:cs="Times New Roman"/>
          <w:b/>
          <w:color w:val="FF0000"/>
          <w:lang w:eastAsia="zh-CN"/>
        </w:rPr>
        <w:t xml:space="preserve"> сотового «101, 112»</w:t>
      </w:r>
    </w:p>
    <w:p w:rsidR="008D2596" w:rsidRDefault="008D2596" w:rsidP="008D2596">
      <w:pPr>
        <w:tabs>
          <w:tab w:val="left" w:pos="3585"/>
        </w:tabs>
        <w:spacing w:after="0" w:line="240" w:lineRule="auto"/>
        <w:contextualSpacing/>
        <w:jc w:val="center"/>
        <w:rPr>
          <w:rFonts w:ascii="Times New Roman" w:eastAsia="Times New Roman" w:hAnsi="Times New Roman" w:cs="Times New Roman"/>
          <w:b/>
          <w:sz w:val="20"/>
          <w:szCs w:val="20"/>
          <w:lang w:eastAsia="zh-CN"/>
        </w:rPr>
      </w:pPr>
    </w:p>
    <w:p w:rsidR="009F0ACB" w:rsidRDefault="009F0ACB" w:rsidP="00A24A49">
      <w:pPr>
        <w:tabs>
          <w:tab w:val="left" w:pos="3585"/>
        </w:tabs>
        <w:spacing w:after="0" w:line="240" w:lineRule="auto"/>
        <w:contextualSpacing/>
        <w:jc w:val="center"/>
        <w:rPr>
          <w:rFonts w:ascii="Times New Roman" w:eastAsia="Times New Roman" w:hAnsi="Times New Roman" w:cs="Times New Roman"/>
          <w:b/>
          <w:sz w:val="20"/>
          <w:szCs w:val="20"/>
          <w:lang w:eastAsia="zh-CN"/>
        </w:rPr>
      </w:pPr>
    </w:p>
    <w:p w:rsidR="009F0ACB" w:rsidRDefault="009F0ACB" w:rsidP="00A24A49">
      <w:pPr>
        <w:tabs>
          <w:tab w:val="left" w:pos="3585"/>
        </w:tabs>
        <w:spacing w:after="0" w:line="240" w:lineRule="auto"/>
        <w:contextualSpacing/>
        <w:jc w:val="center"/>
        <w:rPr>
          <w:rFonts w:ascii="Times New Roman" w:eastAsia="Times New Roman" w:hAnsi="Times New Roman" w:cs="Times New Roman"/>
          <w:b/>
          <w:sz w:val="20"/>
          <w:szCs w:val="20"/>
          <w:lang w:eastAsia="zh-CN"/>
        </w:rPr>
      </w:pPr>
    </w:p>
    <w:p w:rsidR="002707DB" w:rsidRPr="002707DB" w:rsidRDefault="002707DB" w:rsidP="002707DB">
      <w:pPr>
        <w:suppressAutoHyphens/>
        <w:autoSpaceDE w:val="0"/>
        <w:spacing w:after="0" w:line="240" w:lineRule="auto"/>
        <w:jc w:val="both"/>
        <w:rPr>
          <w:rFonts w:ascii="Times New Roman" w:eastAsia="Times New Roman" w:hAnsi="Times New Roman" w:cs="Times New Roman"/>
          <w:sz w:val="24"/>
          <w:szCs w:val="24"/>
          <w:lang w:eastAsia="zh-CN"/>
        </w:rPr>
      </w:pPr>
      <w:r w:rsidRPr="002707DB">
        <w:rPr>
          <w:rFonts w:ascii="Times New Roman" w:eastAsia="Times New Roman" w:hAnsi="Times New Roman" w:cs="Times New Roman"/>
          <w:b/>
          <w:lang w:eastAsia="zh-CN"/>
        </w:rPr>
        <w:t xml:space="preserve">В сельской местности Искитимского района с 01.01.2024г. по 24.10.2024г. зарегистрировано 281 пожаров в сравнении с аналогичным периодом прошлого 2023 года (далее АППГ) – 442 пожара. В результате пожаров погибло 6 человек (АППГ - 2), травмировано – 7 человек (АППГ - 5). </w:t>
      </w:r>
    </w:p>
    <w:p w:rsidR="002707DB" w:rsidRPr="002707DB" w:rsidRDefault="002707DB" w:rsidP="002707DB">
      <w:pPr>
        <w:suppressAutoHyphens/>
        <w:autoSpaceDE w:val="0"/>
        <w:spacing w:after="0" w:line="240" w:lineRule="auto"/>
        <w:jc w:val="both"/>
        <w:rPr>
          <w:rFonts w:ascii="Times New Roman" w:eastAsia="Times New Roman" w:hAnsi="Times New Roman" w:cs="Times New Roman"/>
          <w:sz w:val="24"/>
          <w:szCs w:val="24"/>
          <w:lang w:eastAsia="zh-CN"/>
        </w:rPr>
        <w:sectPr w:rsidR="002707DB" w:rsidRPr="002707DB">
          <w:pgSz w:w="11906" w:h="16838"/>
          <w:pgMar w:top="195" w:right="425" w:bottom="60" w:left="504" w:header="720" w:footer="720" w:gutter="0"/>
          <w:cols w:space="720"/>
          <w:titlePg/>
          <w:docGrid w:linePitch="65"/>
        </w:sectPr>
      </w:pPr>
      <w:r w:rsidRPr="002707DB">
        <w:rPr>
          <w:rFonts w:ascii="Times New Roman" w:eastAsia="Times New Roman" w:hAnsi="Times New Roman" w:cs="Times New Roman"/>
          <w:bCs/>
          <w:lang w:eastAsia="zh-CN"/>
        </w:rPr>
        <w:t xml:space="preserve">С целью недопущения пожаров необходимо соблюдать следующие правила противопожарного режима в РФ: </w:t>
      </w:r>
      <w:r w:rsidRPr="002707DB">
        <w:rPr>
          <w:rFonts w:ascii="Times New Roman" w:eastAsia="Times New Roman" w:hAnsi="Times New Roman" w:cs="Times New Roman"/>
          <w:sz w:val="24"/>
          <w:szCs w:val="24"/>
          <w:lang w:eastAsia="zh-CN"/>
        </w:rPr>
        <w:t xml:space="preserve">Перед началом отопительного сезона руководители организации и физические лица организуют проведение проверок и ремонт печей, котельных, </w:t>
      </w:r>
      <w:proofErr w:type="spellStart"/>
      <w:r w:rsidRPr="002707DB">
        <w:rPr>
          <w:rFonts w:ascii="Times New Roman" w:eastAsia="Times New Roman" w:hAnsi="Times New Roman" w:cs="Times New Roman"/>
          <w:sz w:val="24"/>
          <w:szCs w:val="24"/>
          <w:lang w:eastAsia="zh-CN"/>
        </w:rPr>
        <w:t>теплогенераторных</w:t>
      </w:r>
      <w:proofErr w:type="spellEnd"/>
      <w:r w:rsidRPr="002707DB">
        <w:rPr>
          <w:rFonts w:ascii="Times New Roman" w:eastAsia="Times New Roman" w:hAnsi="Times New Roman" w:cs="Times New Roman"/>
          <w:sz w:val="24"/>
          <w:szCs w:val="24"/>
          <w:lang w:eastAsia="zh-CN"/>
        </w:rPr>
        <w:t xml:space="preserve">, калориферных установок и каминов, а также других отопительных приборов и систем. </w:t>
      </w:r>
    </w:p>
    <w:p w:rsidR="002707DB" w:rsidRPr="002707DB" w:rsidRDefault="002707DB" w:rsidP="002707DB">
      <w:pPr>
        <w:suppressAutoHyphens/>
        <w:spacing w:after="0" w:line="240" w:lineRule="auto"/>
        <w:ind w:firstLine="540"/>
        <w:jc w:val="both"/>
        <w:rPr>
          <w:rFonts w:ascii="Times New Roman" w:eastAsia="Times New Roman" w:hAnsi="Times New Roman" w:cs="Times New Roman"/>
          <w:sz w:val="24"/>
          <w:szCs w:val="24"/>
          <w:lang w:eastAsia="zh-CN"/>
        </w:rPr>
        <w:sectPr w:rsidR="002707DB" w:rsidRPr="002707DB">
          <w:type w:val="continuous"/>
          <w:pgSz w:w="11906" w:h="16838"/>
          <w:pgMar w:top="195" w:right="425" w:bottom="60" w:left="504" w:header="720" w:footer="720" w:gutter="0"/>
          <w:cols w:space="720"/>
          <w:titlePg/>
          <w:docGrid w:linePitch="65"/>
        </w:sectPr>
      </w:pPr>
      <w:proofErr w:type="gramStart"/>
      <w:r w:rsidRPr="002707DB">
        <w:rPr>
          <w:rFonts w:ascii="Times New Roman" w:eastAsia="Times New Roman" w:hAnsi="Times New Roman" w:cs="Times New Roman"/>
          <w:sz w:val="24"/>
          <w:szCs w:val="24"/>
          <w:lang w:eastAsia="zh-CN"/>
        </w:rPr>
        <w:t>Запрещается эксплуатировать печи и другие отопительные приборы без противопожарных разделок (</w:t>
      </w:r>
      <w:proofErr w:type="spellStart"/>
      <w:r w:rsidRPr="002707DB">
        <w:rPr>
          <w:rFonts w:ascii="Times New Roman" w:eastAsia="Times New Roman" w:hAnsi="Times New Roman" w:cs="Times New Roman"/>
          <w:sz w:val="24"/>
          <w:szCs w:val="24"/>
          <w:lang w:eastAsia="zh-CN"/>
        </w:rPr>
        <w:t>отступок</w:t>
      </w:r>
      <w:proofErr w:type="spellEnd"/>
      <w:r w:rsidRPr="002707DB">
        <w:rPr>
          <w:rFonts w:ascii="Times New Roman" w:eastAsia="Times New Roman" w:hAnsi="Times New Roman" w:cs="Times New Roman"/>
          <w:sz w:val="24"/>
          <w:szCs w:val="24"/>
          <w:lang w:eastAsia="zh-CN"/>
        </w:rPr>
        <w:t xml:space="preserve">) от конструкций из горючих материалов, </w:t>
      </w:r>
      <w:proofErr w:type="spellStart"/>
      <w:r w:rsidRPr="002707DB">
        <w:rPr>
          <w:rFonts w:ascii="Times New Roman" w:eastAsia="Times New Roman" w:hAnsi="Times New Roman" w:cs="Times New Roman"/>
          <w:sz w:val="24"/>
          <w:szCs w:val="24"/>
          <w:lang w:eastAsia="zh-CN"/>
        </w:rPr>
        <w:t>предтопочных</w:t>
      </w:r>
      <w:proofErr w:type="spellEnd"/>
      <w:r w:rsidRPr="002707DB">
        <w:rPr>
          <w:rFonts w:ascii="Times New Roman" w:eastAsia="Times New Roman" w:hAnsi="Times New Roman" w:cs="Times New Roman"/>
          <w:sz w:val="24"/>
          <w:szCs w:val="24"/>
          <w:lang w:eastAsia="zh-CN"/>
        </w:rPr>
        <w:t xml:space="preserve"> листов, изготовленных из негорючего материала размером не менее 0,5 x 0,7 метра (на деревянном или другом полу из горючих материалов), а также при наличии прогаров и повреждений в разделках, наружных поверхностях печи, дымовых трубах, дымовых каналах и </w:t>
      </w:r>
      <w:proofErr w:type="spellStart"/>
      <w:r w:rsidRPr="002707DB">
        <w:rPr>
          <w:rFonts w:ascii="Times New Roman" w:eastAsia="Times New Roman" w:hAnsi="Times New Roman" w:cs="Times New Roman"/>
          <w:sz w:val="24"/>
          <w:szCs w:val="24"/>
          <w:lang w:eastAsia="zh-CN"/>
        </w:rPr>
        <w:t>предтопочных</w:t>
      </w:r>
      <w:proofErr w:type="spellEnd"/>
      <w:r w:rsidRPr="002707DB">
        <w:rPr>
          <w:rFonts w:ascii="Times New Roman" w:eastAsia="Times New Roman" w:hAnsi="Times New Roman" w:cs="Times New Roman"/>
          <w:sz w:val="24"/>
          <w:szCs w:val="24"/>
          <w:lang w:eastAsia="zh-CN"/>
        </w:rPr>
        <w:t xml:space="preserve"> листах.</w:t>
      </w:r>
      <w:proofErr w:type="gramEnd"/>
      <w:r w:rsidRPr="002707DB">
        <w:rPr>
          <w:rFonts w:ascii="Times New Roman" w:eastAsia="Times New Roman" w:hAnsi="Times New Roman" w:cs="Times New Roman"/>
          <w:sz w:val="24"/>
          <w:szCs w:val="24"/>
          <w:lang w:eastAsia="zh-CN"/>
        </w:rPr>
        <w:t xml:space="preserve"> </w:t>
      </w:r>
    </w:p>
    <w:p w:rsidR="002707DB" w:rsidRDefault="002707DB" w:rsidP="002707DB">
      <w:pPr>
        <w:suppressAutoHyphens/>
        <w:spacing w:after="0" w:line="240" w:lineRule="auto"/>
        <w:ind w:firstLine="540"/>
        <w:jc w:val="both"/>
        <w:rPr>
          <w:rFonts w:ascii="Times New Roman" w:eastAsia="Times New Roman" w:hAnsi="Times New Roman" w:cs="Times New Roman"/>
          <w:sz w:val="24"/>
          <w:szCs w:val="24"/>
          <w:lang w:eastAsia="zh-CN"/>
        </w:rPr>
      </w:pPr>
      <w:r w:rsidRPr="002707DB">
        <w:rPr>
          <w:rFonts w:ascii="Times New Roman" w:eastAsia="Times New Roman" w:hAnsi="Times New Roman" w:cs="Times New Roman"/>
          <w:sz w:val="24"/>
          <w:szCs w:val="24"/>
          <w:lang w:eastAsia="zh-CN"/>
        </w:rPr>
        <w:t xml:space="preserve">При обнаружении на примыкающих строительных конструкциях, выполненных из древесины или других горючих материалов, признаков термического повреждения (потемнение, обугливание, оплавление) эксплуатация печи прекращается. При этом поверхность поврежденной конструкции должна быть </w:t>
      </w:r>
      <w:proofErr w:type="spellStart"/>
      <w:r w:rsidRPr="002707DB">
        <w:rPr>
          <w:rFonts w:ascii="Times New Roman" w:eastAsia="Times New Roman" w:hAnsi="Times New Roman" w:cs="Times New Roman"/>
          <w:sz w:val="24"/>
          <w:szCs w:val="24"/>
          <w:lang w:eastAsia="zh-CN"/>
        </w:rPr>
        <w:t>теплоизолирована</w:t>
      </w:r>
      <w:proofErr w:type="spellEnd"/>
      <w:r w:rsidRPr="002707DB">
        <w:rPr>
          <w:rFonts w:ascii="Times New Roman" w:eastAsia="Times New Roman" w:hAnsi="Times New Roman" w:cs="Times New Roman"/>
          <w:sz w:val="24"/>
          <w:szCs w:val="24"/>
          <w:lang w:eastAsia="zh-CN"/>
        </w:rPr>
        <w:t xml:space="preserve"> либо увеличен</w:t>
      </w:r>
      <w:r>
        <w:rPr>
          <w:rFonts w:ascii="Times New Roman" w:eastAsia="Times New Roman" w:hAnsi="Times New Roman" w:cs="Times New Roman"/>
          <w:sz w:val="24"/>
          <w:szCs w:val="24"/>
          <w:lang w:eastAsia="zh-CN"/>
        </w:rPr>
        <w:t>а величина разделки (</w:t>
      </w:r>
      <w:proofErr w:type="spellStart"/>
      <w:r>
        <w:rPr>
          <w:rFonts w:ascii="Times New Roman" w:eastAsia="Times New Roman" w:hAnsi="Times New Roman" w:cs="Times New Roman"/>
          <w:sz w:val="24"/>
          <w:szCs w:val="24"/>
          <w:lang w:eastAsia="zh-CN"/>
        </w:rPr>
        <w:t>отступки</w:t>
      </w:r>
      <w:proofErr w:type="spellEnd"/>
      <w:r>
        <w:rPr>
          <w:rFonts w:ascii="Times New Roman" w:eastAsia="Times New Roman" w:hAnsi="Times New Roman" w:cs="Times New Roman"/>
          <w:sz w:val="24"/>
          <w:szCs w:val="24"/>
          <w:lang w:eastAsia="zh-CN"/>
        </w:rPr>
        <w:t>)</w:t>
      </w:r>
    </w:p>
    <w:p w:rsidR="009D7CC4" w:rsidRDefault="009D7CC4" w:rsidP="002707DB">
      <w:pPr>
        <w:suppressAutoHyphens/>
        <w:spacing w:after="0" w:line="240" w:lineRule="auto"/>
        <w:ind w:firstLine="540"/>
        <w:jc w:val="both"/>
        <w:rPr>
          <w:rFonts w:ascii="Times New Roman" w:eastAsia="Times New Roman" w:hAnsi="Times New Roman" w:cs="Times New Roman"/>
          <w:sz w:val="24"/>
          <w:szCs w:val="24"/>
          <w:lang w:eastAsia="zh-CN"/>
        </w:rPr>
      </w:pPr>
    </w:p>
    <w:p w:rsidR="009D7CC4" w:rsidRDefault="009D7CC4" w:rsidP="002707DB">
      <w:pPr>
        <w:suppressAutoHyphens/>
        <w:spacing w:after="0" w:line="240" w:lineRule="auto"/>
        <w:ind w:firstLine="540"/>
        <w:jc w:val="both"/>
        <w:rPr>
          <w:rFonts w:ascii="Times New Roman" w:eastAsia="Times New Roman" w:hAnsi="Times New Roman" w:cs="Times New Roman"/>
          <w:sz w:val="24"/>
          <w:szCs w:val="24"/>
          <w:lang w:eastAsia="zh-CN"/>
        </w:rPr>
      </w:pPr>
    </w:p>
    <w:p w:rsidR="009D7CC4" w:rsidRPr="000150BF" w:rsidRDefault="009D7CC4" w:rsidP="009D7CC4">
      <w:pPr>
        <w:pBdr>
          <w:top w:val="none" w:sz="0" w:space="0" w:color="000000"/>
          <w:left w:val="none" w:sz="0" w:space="0" w:color="000000"/>
          <w:bottom w:val="single" w:sz="12" w:space="1" w:color="000000"/>
          <w:right w:val="none" w:sz="0" w:space="0" w:color="000000"/>
        </w:pBdr>
        <w:suppressAutoHyphens/>
        <w:spacing w:after="0" w:line="240" w:lineRule="auto"/>
        <w:jc w:val="center"/>
        <w:rPr>
          <w:rFonts w:ascii="Times New Roman" w:eastAsia="Times New Roman" w:hAnsi="Times New Roman" w:cs="Times New Roman"/>
          <w:sz w:val="24"/>
          <w:szCs w:val="24"/>
          <w:lang w:eastAsia="zh-CN"/>
        </w:rPr>
      </w:pPr>
      <w:r w:rsidRPr="00D67C9F">
        <w:rPr>
          <w:rFonts w:ascii="Times New Roman" w:eastAsia="Times New Roman" w:hAnsi="Times New Roman" w:cs="Times New Roman"/>
          <w:b/>
          <w:color w:val="000000"/>
          <w:sz w:val="20"/>
          <w:szCs w:val="20"/>
          <w:u w:val="single"/>
          <w:lang w:eastAsia="zh-CN"/>
        </w:rPr>
        <w:t>При возникновении пожара немедленно сообщите о нем в пожарную охрану по телефону 01 или по сотовому телефону 101, 112.</w:t>
      </w:r>
    </w:p>
    <w:p w:rsidR="009D7CC4" w:rsidRPr="00B81C8B" w:rsidRDefault="009D7CC4" w:rsidP="009D7CC4">
      <w:pPr>
        <w:spacing w:after="0" w:line="240" w:lineRule="auto"/>
        <w:ind w:left="-284" w:right="-284"/>
        <w:contextualSpacing/>
        <w:rPr>
          <w:rFonts w:ascii="Times New Roman" w:eastAsia="Times New Roman" w:hAnsi="Times New Roman" w:cs="Times New Roman"/>
          <w:sz w:val="16"/>
          <w:szCs w:val="16"/>
        </w:rPr>
      </w:pPr>
      <w:r>
        <w:rPr>
          <w:rFonts w:ascii="Times New Roman" w:eastAsia="Calibri" w:hAnsi="Times New Roman" w:cs="Times New Roman"/>
          <w:bCs/>
          <w:sz w:val="20"/>
          <w:szCs w:val="20"/>
        </w:rPr>
        <w:t xml:space="preserve">   </w:t>
      </w:r>
      <w:r w:rsidRPr="00B81C8B">
        <w:rPr>
          <w:rFonts w:ascii="Times New Roman" w:eastAsia="Times New Roman" w:hAnsi="Times New Roman" w:cs="Times New Roman"/>
          <w:b/>
          <w:noProof/>
          <w:sz w:val="16"/>
          <w:szCs w:val="16"/>
        </w:rPr>
        <w:drawing>
          <wp:anchor distT="0" distB="0" distL="114300" distR="114300" simplePos="0" relativeHeight="251659264" behindDoc="0" locked="0" layoutInCell="1" allowOverlap="1" wp14:anchorId="3478D8DB" wp14:editId="1B2406ED">
            <wp:simplePos x="0" y="0"/>
            <wp:positionH relativeFrom="column">
              <wp:posOffset>-45085</wp:posOffset>
            </wp:positionH>
            <wp:positionV relativeFrom="paragraph">
              <wp:posOffset>135255</wp:posOffset>
            </wp:positionV>
            <wp:extent cx="1720850" cy="1198245"/>
            <wp:effectExtent l="0" t="0" r="0" b="0"/>
            <wp:wrapSquare wrapText="right"/>
            <wp:docPr id="2" name="Рисунок 2" descr="Угарный газ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Угарный газ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20850" cy="1198245"/>
                    </a:xfrm>
                    <a:prstGeom prst="rect">
                      <a:avLst/>
                    </a:prstGeom>
                    <a:noFill/>
                  </pic:spPr>
                </pic:pic>
              </a:graphicData>
            </a:graphic>
            <wp14:sizeRelH relativeFrom="page">
              <wp14:pctWidth>0</wp14:pctWidth>
            </wp14:sizeRelH>
            <wp14:sizeRelV relativeFrom="page">
              <wp14:pctHeight>0</wp14:pctHeight>
            </wp14:sizeRelV>
          </wp:anchor>
        </w:drawing>
      </w:r>
      <w:r w:rsidRPr="00B81C8B">
        <w:rPr>
          <w:rFonts w:ascii="Times New Roman" w:eastAsia="Times New Roman" w:hAnsi="Times New Roman" w:cs="Times New Roman"/>
          <w:b/>
          <w:sz w:val="16"/>
          <w:szCs w:val="16"/>
        </w:rPr>
        <w:t xml:space="preserve">Угарный газ (окись углерода </w:t>
      </w:r>
      <w:proofErr w:type="gramStart"/>
      <w:r w:rsidRPr="00B81C8B">
        <w:rPr>
          <w:rFonts w:ascii="Times New Roman" w:eastAsia="Times New Roman" w:hAnsi="Times New Roman" w:cs="Times New Roman"/>
          <w:b/>
          <w:sz w:val="16"/>
          <w:szCs w:val="16"/>
        </w:rPr>
        <w:t>СО</w:t>
      </w:r>
      <w:proofErr w:type="gramEnd"/>
      <w:r w:rsidRPr="00B81C8B">
        <w:rPr>
          <w:rFonts w:ascii="Times New Roman" w:eastAsia="Times New Roman" w:hAnsi="Times New Roman" w:cs="Times New Roman"/>
          <w:sz w:val="16"/>
          <w:szCs w:val="16"/>
        </w:rPr>
        <w:t>) – продукт неполного сгорания органических веществ, высокотоксичный газ, без цвета, часто имеющий запах гари. Отравление может произойти при работе бензиновых двигателей, сгорании природного газа, при пожаре и т.д. Чаще всего смерть наступает в результате отравления угарным газом в закрытых помещениях с плохой вентиляцией. Отравление может быть постепенным или молниеносным. Это зависит от концентрации газа в воздухе, длительности его воздействия и индивидуальной чувствительности человека.</w:t>
      </w:r>
    </w:p>
    <w:p w:rsidR="009D7CC4" w:rsidRPr="00B81C8B" w:rsidRDefault="009D7CC4" w:rsidP="009D7CC4">
      <w:pPr>
        <w:spacing w:after="0" w:line="240" w:lineRule="auto"/>
        <w:contextualSpacing/>
        <w:rPr>
          <w:rFonts w:ascii="Times New Roman" w:eastAsia="Times New Roman" w:hAnsi="Times New Roman" w:cs="Times New Roman"/>
          <w:sz w:val="16"/>
          <w:szCs w:val="16"/>
          <w:u w:val="single"/>
        </w:rPr>
      </w:pPr>
      <w:r w:rsidRPr="00B81C8B">
        <w:rPr>
          <w:rFonts w:ascii="Times New Roman" w:eastAsia="Times New Roman" w:hAnsi="Times New Roman" w:cs="Times New Roman"/>
          <w:b/>
          <w:bCs/>
          <w:sz w:val="16"/>
          <w:szCs w:val="16"/>
          <w:u w:val="single"/>
        </w:rPr>
        <w:t>Профилактика отравлений угарным газом</w:t>
      </w:r>
      <w:r w:rsidRPr="00B81C8B">
        <w:rPr>
          <w:rFonts w:ascii="Times New Roman" w:eastAsia="Times New Roman" w:hAnsi="Times New Roman" w:cs="Times New Roman"/>
          <w:sz w:val="16"/>
          <w:szCs w:val="16"/>
          <w:u w:val="single"/>
        </w:rPr>
        <w:t xml:space="preserve"> </w:t>
      </w:r>
    </w:p>
    <w:p w:rsidR="009D7CC4" w:rsidRPr="00B81C8B" w:rsidRDefault="009D7CC4" w:rsidP="009D7CC4">
      <w:pPr>
        <w:spacing w:after="0" w:line="240" w:lineRule="auto"/>
        <w:contextualSpacing/>
        <w:jc w:val="both"/>
        <w:rPr>
          <w:rFonts w:ascii="Times New Roman" w:eastAsia="Times New Roman" w:hAnsi="Times New Roman" w:cs="Times New Roman"/>
          <w:sz w:val="16"/>
          <w:szCs w:val="16"/>
        </w:rPr>
      </w:pPr>
      <w:r w:rsidRPr="00B81C8B">
        <w:rPr>
          <w:rFonts w:ascii="Times New Roman" w:eastAsia="Times New Roman" w:hAnsi="Times New Roman" w:cs="Times New Roman"/>
          <w:sz w:val="16"/>
          <w:szCs w:val="16"/>
        </w:rPr>
        <w:t>1. Проветривайте помещения, внимательно относитесь к использованию газовых, керосиновых горелок, газовых плит. 2.Регулярно проверяйте состояние дымоходов.</w:t>
      </w:r>
    </w:p>
    <w:p w:rsidR="009D7CC4" w:rsidRPr="00B81C8B" w:rsidRDefault="009D7CC4" w:rsidP="009D7CC4">
      <w:pPr>
        <w:spacing w:after="0" w:line="240" w:lineRule="auto"/>
        <w:contextualSpacing/>
        <w:rPr>
          <w:rFonts w:ascii="Times New Roman" w:eastAsia="Times New Roman" w:hAnsi="Times New Roman" w:cs="Times New Roman"/>
          <w:sz w:val="16"/>
          <w:szCs w:val="16"/>
          <w:u w:val="single"/>
        </w:rPr>
      </w:pPr>
      <w:r w:rsidRPr="00B81C8B">
        <w:rPr>
          <w:rFonts w:ascii="Times New Roman" w:eastAsia="Times New Roman" w:hAnsi="Times New Roman" w:cs="Times New Roman"/>
          <w:b/>
          <w:bCs/>
          <w:sz w:val="16"/>
          <w:szCs w:val="16"/>
          <w:u w:val="single"/>
        </w:rPr>
        <w:t>Первая помощь пострадавшим</w:t>
      </w:r>
      <w:r w:rsidRPr="00B81C8B">
        <w:rPr>
          <w:rFonts w:ascii="Times New Roman" w:eastAsia="Times New Roman" w:hAnsi="Times New Roman" w:cs="Times New Roman"/>
          <w:b/>
          <w:bCs/>
          <w:sz w:val="16"/>
          <w:szCs w:val="16"/>
        </w:rPr>
        <w:t xml:space="preserve">  </w:t>
      </w:r>
      <w:r w:rsidRPr="00B81C8B">
        <w:rPr>
          <w:rFonts w:ascii="Times New Roman" w:eastAsia="Times New Roman" w:hAnsi="Times New Roman" w:cs="Times New Roman"/>
          <w:sz w:val="16"/>
          <w:szCs w:val="16"/>
        </w:rPr>
        <w:t>1.Вынести на свежий воздух и положить на спину горизонтально.</w:t>
      </w:r>
      <w:r w:rsidRPr="00B81C8B">
        <w:rPr>
          <w:rFonts w:ascii="Times New Roman" w:eastAsia="Times New Roman" w:hAnsi="Times New Roman" w:cs="Times New Roman"/>
          <w:sz w:val="16"/>
          <w:szCs w:val="16"/>
          <w:u w:val="single"/>
        </w:rPr>
        <w:t xml:space="preserve"> </w:t>
      </w:r>
      <w:r w:rsidRPr="00B81C8B">
        <w:rPr>
          <w:rFonts w:ascii="Times New Roman" w:eastAsia="Times New Roman" w:hAnsi="Times New Roman" w:cs="Times New Roman"/>
          <w:sz w:val="16"/>
          <w:szCs w:val="16"/>
        </w:rPr>
        <w:t>2.При любой погоде расстегнуть одежду и открыть грудную клетку.</w:t>
      </w:r>
    </w:p>
    <w:p w:rsidR="009D7CC4" w:rsidRPr="00B81C8B" w:rsidRDefault="009D7CC4" w:rsidP="009D7CC4">
      <w:pPr>
        <w:spacing w:after="0" w:line="240" w:lineRule="auto"/>
        <w:contextualSpacing/>
        <w:jc w:val="both"/>
        <w:rPr>
          <w:rFonts w:ascii="Times New Roman" w:eastAsia="Times New Roman" w:hAnsi="Times New Roman" w:cs="Times New Roman"/>
          <w:sz w:val="16"/>
          <w:szCs w:val="16"/>
        </w:rPr>
      </w:pPr>
      <w:r w:rsidRPr="00B81C8B">
        <w:rPr>
          <w:rFonts w:ascii="Times New Roman" w:eastAsia="Times New Roman" w:hAnsi="Times New Roman" w:cs="Times New Roman"/>
          <w:b/>
          <w:bCs/>
          <w:sz w:val="16"/>
          <w:szCs w:val="16"/>
          <w:u w:val="single"/>
        </w:rPr>
        <w:t>Если пострадавший не приходит в себя</w:t>
      </w:r>
      <w:r w:rsidRPr="00B81C8B">
        <w:rPr>
          <w:rFonts w:ascii="Times New Roman" w:eastAsia="Times New Roman" w:hAnsi="Times New Roman" w:cs="Times New Roman"/>
          <w:b/>
          <w:bCs/>
          <w:sz w:val="16"/>
          <w:szCs w:val="16"/>
        </w:rPr>
        <w:t xml:space="preserve"> </w:t>
      </w:r>
      <w:r w:rsidRPr="00B81C8B">
        <w:rPr>
          <w:rFonts w:ascii="Times New Roman" w:eastAsia="Times New Roman" w:hAnsi="Times New Roman" w:cs="Times New Roman"/>
          <w:sz w:val="16"/>
          <w:szCs w:val="16"/>
        </w:rPr>
        <w:t>1.Любым способом вызвать раздражение в носу (пером, веточкой, табаком, горчицей, перцем, нашатырем) – заставить потерпевшего чихать. 2.Полезно проводить растирание груди до появления дыхания (варежкой, шарфом и др.). 3.Провести искусственное дыхание. Направить пострадавшего в лечебное учреждение.</w:t>
      </w:r>
    </w:p>
    <w:tbl>
      <w:tblPr>
        <w:tblStyle w:val="a6"/>
        <w:tblpPr w:leftFromText="180" w:rightFromText="180" w:vertAnchor="text" w:horzAnchor="margin" w:tblpY="2352"/>
        <w:tblW w:w="10314" w:type="dxa"/>
        <w:tblLayout w:type="fixed"/>
        <w:tblLook w:val="04A0" w:firstRow="1" w:lastRow="0" w:firstColumn="1" w:lastColumn="0" w:noHBand="0" w:noVBand="1"/>
      </w:tblPr>
      <w:tblGrid>
        <w:gridCol w:w="1668"/>
        <w:gridCol w:w="8646"/>
      </w:tblGrid>
      <w:tr w:rsidR="00A35B31" w:rsidRPr="00B81C8B" w:rsidTr="00A35B31">
        <w:trPr>
          <w:trHeight w:val="720"/>
        </w:trPr>
        <w:tc>
          <w:tcPr>
            <w:tcW w:w="1668" w:type="dxa"/>
          </w:tcPr>
          <w:p w:rsidR="00A35B31" w:rsidRPr="00B81C8B" w:rsidRDefault="00A35B31" w:rsidP="00A35B31">
            <w:pPr>
              <w:contextualSpacing/>
              <w:rPr>
                <w:rFonts w:ascii="Times New Roman" w:hAnsi="Times New Roman" w:cs="Times New Roman"/>
                <w:b/>
                <w:sz w:val="96"/>
                <w:szCs w:val="96"/>
              </w:rPr>
            </w:pPr>
            <w:r w:rsidRPr="00B81C8B">
              <w:rPr>
                <w:rFonts w:ascii="Times New Roman" w:hAnsi="Times New Roman" w:cs="Times New Roman"/>
                <w:b/>
                <w:sz w:val="96"/>
                <w:szCs w:val="96"/>
              </w:rPr>
              <w:t>ВС</w:t>
            </w:r>
          </w:p>
        </w:tc>
        <w:tc>
          <w:tcPr>
            <w:tcW w:w="8646" w:type="dxa"/>
            <w:vAlign w:val="center"/>
          </w:tcPr>
          <w:p w:rsidR="00A35B31" w:rsidRPr="00B81C8B" w:rsidRDefault="00A35B31" w:rsidP="00A35B31">
            <w:pPr>
              <w:ind w:left="33"/>
              <w:contextualSpacing/>
              <w:rPr>
                <w:rFonts w:ascii="Times New Roman" w:eastAsia="Times New Roman" w:hAnsi="Times New Roman" w:cs="Times New Roman"/>
                <w:sz w:val="24"/>
                <w:szCs w:val="24"/>
              </w:rPr>
            </w:pPr>
            <w:r w:rsidRPr="00B81C8B">
              <w:rPr>
                <w:rFonts w:ascii="Times New Roman" w:hAnsi="Times New Roman" w:cs="Times New Roman"/>
                <w:sz w:val="24"/>
                <w:szCs w:val="24"/>
              </w:rPr>
              <w:t>Адрес у</w:t>
            </w:r>
            <w:r w:rsidRPr="00B81C8B">
              <w:rPr>
                <w:rFonts w:ascii="Times New Roman" w:eastAsia="Times New Roman" w:hAnsi="Times New Roman" w:cs="Times New Roman"/>
                <w:sz w:val="24"/>
                <w:szCs w:val="24"/>
              </w:rPr>
              <w:t xml:space="preserve">чредителя: 633240, </w:t>
            </w:r>
            <w:proofErr w:type="gramStart"/>
            <w:r w:rsidRPr="00B81C8B">
              <w:rPr>
                <w:rFonts w:ascii="Times New Roman" w:eastAsia="Times New Roman" w:hAnsi="Times New Roman" w:cs="Times New Roman"/>
                <w:sz w:val="24"/>
                <w:szCs w:val="24"/>
              </w:rPr>
              <w:t>Новосибирская</w:t>
            </w:r>
            <w:proofErr w:type="gramEnd"/>
            <w:r w:rsidRPr="00B81C8B">
              <w:rPr>
                <w:rFonts w:ascii="Times New Roman" w:eastAsia="Times New Roman" w:hAnsi="Times New Roman" w:cs="Times New Roman"/>
                <w:sz w:val="24"/>
                <w:szCs w:val="24"/>
              </w:rPr>
              <w:t xml:space="preserve"> области,</w:t>
            </w:r>
          </w:p>
          <w:p w:rsidR="00A35B31" w:rsidRPr="00B81C8B" w:rsidRDefault="00A35B31" w:rsidP="00A35B31">
            <w:pPr>
              <w:ind w:left="33"/>
              <w:contextualSpacing/>
              <w:rPr>
                <w:rFonts w:ascii="Times New Roman" w:eastAsia="Times New Roman" w:hAnsi="Times New Roman" w:cs="Times New Roman"/>
                <w:sz w:val="24"/>
                <w:szCs w:val="24"/>
              </w:rPr>
            </w:pPr>
            <w:proofErr w:type="spellStart"/>
            <w:r w:rsidRPr="00B81C8B">
              <w:rPr>
                <w:rFonts w:ascii="Times New Roman" w:eastAsia="Times New Roman" w:hAnsi="Times New Roman" w:cs="Times New Roman"/>
                <w:sz w:val="24"/>
                <w:szCs w:val="24"/>
              </w:rPr>
              <w:t>Искитимский</w:t>
            </w:r>
            <w:proofErr w:type="spellEnd"/>
            <w:r w:rsidRPr="00B81C8B">
              <w:rPr>
                <w:rFonts w:ascii="Times New Roman" w:eastAsia="Times New Roman" w:hAnsi="Times New Roman" w:cs="Times New Roman"/>
                <w:sz w:val="24"/>
                <w:szCs w:val="24"/>
              </w:rPr>
              <w:t xml:space="preserve"> район, </w:t>
            </w:r>
            <w:proofErr w:type="spellStart"/>
            <w:r w:rsidRPr="00B81C8B">
              <w:rPr>
                <w:rFonts w:ascii="Times New Roman" w:eastAsia="Times New Roman" w:hAnsi="Times New Roman" w:cs="Times New Roman"/>
                <w:sz w:val="24"/>
                <w:szCs w:val="24"/>
              </w:rPr>
              <w:t>п</w:t>
            </w:r>
            <w:proofErr w:type="gramStart"/>
            <w:r w:rsidRPr="00B81C8B">
              <w:rPr>
                <w:rFonts w:ascii="Times New Roman" w:eastAsia="Times New Roman" w:hAnsi="Times New Roman" w:cs="Times New Roman"/>
                <w:sz w:val="24"/>
                <w:szCs w:val="24"/>
              </w:rPr>
              <w:t>.С</w:t>
            </w:r>
            <w:proofErr w:type="gramEnd"/>
            <w:r w:rsidRPr="00B81C8B">
              <w:rPr>
                <w:rFonts w:ascii="Times New Roman" w:eastAsia="Times New Roman" w:hAnsi="Times New Roman" w:cs="Times New Roman"/>
                <w:sz w:val="24"/>
                <w:szCs w:val="24"/>
              </w:rPr>
              <w:t>тепной</w:t>
            </w:r>
            <w:proofErr w:type="spellEnd"/>
            <w:r w:rsidRPr="00B81C8B">
              <w:rPr>
                <w:rFonts w:ascii="Times New Roman" w:eastAsia="Times New Roman" w:hAnsi="Times New Roman" w:cs="Times New Roman"/>
                <w:sz w:val="24"/>
                <w:szCs w:val="24"/>
              </w:rPr>
              <w:t xml:space="preserve">, </w:t>
            </w:r>
            <w:proofErr w:type="spellStart"/>
            <w:r w:rsidRPr="00B81C8B">
              <w:rPr>
                <w:rFonts w:ascii="Times New Roman" w:eastAsia="Times New Roman" w:hAnsi="Times New Roman" w:cs="Times New Roman"/>
                <w:sz w:val="24"/>
                <w:szCs w:val="24"/>
              </w:rPr>
              <w:t>ул.Первомайская</w:t>
            </w:r>
            <w:proofErr w:type="spellEnd"/>
            <w:r w:rsidRPr="00B81C8B">
              <w:rPr>
                <w:rFonts w:ascii="Times New Roman" w:eastAsia="Times New Roman" w:hAnsi="Times New Roman" w:cs="Times New Roman"/>
                <w:sz w:val="24"/>
                <w:szCs w:val="24"/>
              </w:rPr>
              <w:t>, 16</w:t>
            </w:r>
          </w:p>
          <w:p w:rsidR="00A35B31" w:rsidRPr="00B81C8B" w:rsidRDefault="00A35B31" w:rsidP="00A35B31">
            <w:pPr>
              <w:ind w:left="33"/>
              <w:contextualSpacing/>
              <w:rPr>
                <w:rFonts w:ascii="Times New Roman" w:hAnsi="Times New Roman" w:cs="Times New Roman"/>
                <w:sz w:val="28"/>
                <w:szCs w:val="28"/>
              </w:rPr>
            </w:pPr>
            <w:r w:rsidRPr="00B81C8B">
              <w:rPr>
                <w:rFonts w:ascii="Times New Roman" w:eastAsia="Times New Roman" w:hAnsi="Times New Roman" w:cs="Times New Roman"/>
                <w:sz w:val="24"/>
                <w:szCs w:val="24"/>
              </w:rPr>
              <w:t>Тел./факс: 8(383-43)55-130</w:t>
            </w:r>
          </w:p>
        </w:tc>
      </w:tr>
    </w:tbl>
    <w:p w:rsidR="009D7CC4" w:rsidRPr="00A35B31" w:rsidRDefault="009D7CC4" w:rsidP="00A35B31">
      <w:pPr>
        <w:spacing w:after="0" w:line="240" w:lineRule="auto"/>
        <w:contextualSpacing/>
        <w:jc w:val="both"/>
        <w:rPr>
          <w:rFonts w:ascii="Times New Roman" w:eastAsia="Times New Roman" w:hAnsi="Times New Roman" w:cs="Times New Roman"/>
          <w:b/>
          <w:sz w:val="21"/>
          <w:szCs w:val="21"/>
        </w:rPr>
        <w:sectPr w:rsidR="009D7CC4" w:rsidRPr="00A35B31">
          <w:type w:val="continuous"/>
          <w:pgSz w:w="11906" w:h="16838"/>
          <w:pgMar w:top="195" w:right="425" w:bottom="60" w:left="504" w:header="720" w:footer="720" w:gutter="0"/>
          <w:cols w:space="720"/>
          <w:titlePg/>
          <w:docGrid w:linePitch="65"/>
        </w:sectPr>
      </w:pPr>
      <w:r w:rsidRPr="00B81C8B">
        <w:rPr>
          <w:rFonts w:ascii="Times New Roman" w:eastAsia="Times New Roman" w:hAnsi="Times New Roman" w:cs="Times New Roman"/>
          <w:b/>
          <w:sz w:val="16"/>
          <w:szCs w:val="16"/>
        </w:rPr>
        <w:t xml:space="preserve">При обнаружении пожара или признаков горения (задымление, запах гари, повышение температуры и т.п.) немедленно сообщить в пожарную охрану по телефону «01» </w:t>
      </w:r>
      <w:proofErr w:type="gramStart"/>
      <w:r w:rsidRPr="00B81C8B">
        <w:rPr>
          <w:rFonts w:ascii="Times New Roman" w:eastAsia="Times New Roman" w:hAnsi="Times New Roman" w:cs="Times New Roman"/>
          <w:b/>
          <w:sz w:val="16"/>
          <w:szCs w:val="16"/>
        </w:rPr>
        <w:t>с</w:t>
      </w:r>
      <w:proofErr w:type="gramEnd"/>
      <w:r w:rsidRPr="00B81C8B">
        <w:rPr>
          <w:rFonts w:ascii="Times New Roman" w:eastAsia="Times New Roman" w:hAnsi="Times New Roman" w:cs="Times New Roman"/>
          <w:b/>
          <w:sz w:val="16"/>
          <w:szCs w:val="16"/>
        </w:rPr>
        <w:t xml:space="preserve"> сотового «101, 112»_____________________________________________________________________________________</w:t>
      </w:r>
    </w:p>
    <w:p w:rsidR="00A24A49" w:rsidRPr="002707DB" w:rsidRDefault="00165112" w:rsidP="002707DB">
      <w:pPr>
        <w:spacing w:after="0" w:line="240" w:lineRule="auto"/>
        <w:jc w:val="center"/>
        <w:rPr>
          <w:rFonts w:ascii="Times New Roman" w:eastAsia="Times New Roman" w:hAnsi="Times New Roman" w:cs="Times New Roman"/>
          <w:color w:val="000000"/>
          <w:sz w:val="24"/>
          <w:szCs w:val="24"/>
          <w:lang w:eastAsia="ar-SA"/>
        </w:rPr>
      </w:pPr>
      <w:r w:rsidRPr="00165112">
        <w:rPr>
          <w:rFonts w:ascii="Times New Roman" w:eastAsia="Times New Roman" w:hAnsi="Times New Roman" w:cs="Times New Roman"/>
          <w:sz w:val="24"/>
          <w:szCs w:val="24"/>
        </w:rPr>
        <w:t xml:space="preserve">              </w:t>
      </w:r>
      <w:bookmarkStart w:id="1" w:name="_GoBack"/>
      <w:bookmarkEnd w:id="1"/>
      <w:r w:rsidRPr="00165112">
        <w:rPr>
          <w:rFonts w:ascii="Times New Roman" w:eastAsia="Times New Roman" w:hAnsi="Times New Roman" w:cs="Times New Roman"/>
          <w:sz w:val="24"/>
          <w:szCs w:val="24"/>
        </w:rPr>
        <w:t xml:space="preserve">                                                                                                                                 </w:t>
      </w:r>
      <w:r w:rsidR="002707DB">
        <w:rPr>
          <w:rFonts w:ascii="Times New Roman" w:eastAsia="Times New Roman" w:hAnsi="Times New Roman" w:cs="Times New Roman"/>
          <w:color w:val="000000"/>
          <w:sz w:val="24"/>
          <w:szCs w:val="24"/>
          <w:lang w:eastAsia="ar-SA"/>
        </w:rPr>
        <w:t xml:space="preserve">          </w:t>
      </w:r>
    </w:p>
    <w:sectPr w:rsidR="00A24A49" w:rsidRPr="002707DB" w:rsidSect="00456A6E">
      <w:headerReference w:type="even" r:id="rId14"/>
      <w:headerReference w:type="default" r:id="rId15"/>
      <w:type w:val="nextColumn"/>
      <w:pgSz w:w="11906" w:h="16838"/>
      <w:pgMar w:top="567" w:right="567" w:bottom="567" w:left="567" w:header="13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3C48" w:rsidRDefault="001A3C48" w:rsidP="003316DD">
      <w:pPr>
        <w:spacing w:after="0" w:line="240" w:lineRule="auto"/>
      </w:pPr>
      <w:r>
        <w:separator/>
      </w:r>
    </w:p>
  </w:endnote>
  <w:endnote w:type="continuationSeparator" w:id="0">
    <w:p w:rsidR="001A3C48" w:rsidRDefault="001A3C48" w:rsidP="00331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Arial Unicode MS"/>
    <w:charset w:val="80"/>
    <w:family w:val="auto"/>
    <w:pitch w:val="variable"/>
    <w:sig w:usb0="00000001" w:usb1="08070000" w:usb2="01000417" w:usb3="00000000" w:csb0="00020000" w:csb1="00000000"/>
  </w:font>
  <w:font w:name="NSimSun">
    <w:panose1 w:val="02010609030101010101"/>
    <w:charset w:val="86"/>
    <w:family w:val="modern"/>
    <w:pitch w:val="fixed"/>
    <w:sig w:usb0="00000003" w:usb1="288F0000" w:usb2="00000016" w:usb3="00000000" w:csb0="00040001"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3C48" w:rsidRDefault="001A3C48" w:rsidP="003316DD">
      <w:pPr>
        <w:spacing w:after="0" w:line="240" w:lineRule="auto"/>
      </w:pPr>
      <w:r>
        <w:separator/>
      </w:r>
    </w:p>
  </w:footnote>
  <w:footnote w:type="continuationSeparator" w:id="0">
    <w:p w:rsidR="001A3C48" w:rsidRDefault="001A3C48" w:rsidP="003316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7DB" w:rsidRDefault="002707DB">
    <w:pPr>
      <w:pStyle w:val="af5"/>
    </w:pPr>
    <w:r>
      <w:t>«Вестник Степного»                                                                             №11 от 25 октября 2024 года</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7DB" w:rsidRDefault="002707DB">
    <w:pPr>
      <w:pStyle w:val="af5"/>
    </w:pPr>
    <w:r>
      <w:t>«Вестник Степного»                                                                                                  №11 от 25 октября 2024 года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7DB" w:rsidRPr="00672D60" w:rsidRDefault="002707DB">
    <w:pPr>
      <w:pStyle w:val="af5"/>
      <w:framePr w:wrap="around" w:vAnchor="text" w:hAnchor="margin" w:xAlign="right" w:y="1"/>
      <w:rPr>
        <w:rStyle w:val="af2"/>
        <w:sz w:val="19"/>
        <w:szCs w:val="19"/>
      </w:rPr>
    </w:pPr>
    <w:r w:rsidRPr="00672D60">
      <w:rPr>
        <w:rStyle w:val="af2"/>
        <w:sz w:val="19"/>
        <w:szCs w:val="19"/>
      </w:rPr>
      <w:fldChar w:fldCharType="begin"/>
    </w:r>
    <w:r w:rsidRPr="00672D60">
      <w:rPr>
        <w:rStyle w:val="af2"/>
        <w:sz w:val="19"/>
        <w:szCs w:val="19"/>
      </w:rPr>
      <w:instrText xml:space="preserve">PAGE  </w:instrText>
    </w:r>
    <w:r w:rsidRPr="00672D60">
      <w:rPr>
        <w:rStyle w:val="af2"/>
        <w:sz w:val="19"/>
        <w:szCs w:val="19"/>
      </w:rPr>
      <w:fldChar w:fldCharType="end"/>
    </w:r>
  </w:p>
  <w:p w:rsidR="002707DB" w:rsidRPr="00672D60" w:rsidRDefault="002707DB">
    <w:pPr>
      <w:pStyle w:val="af5"/>
      <w:ind w:right="360"/>
      <w:rPr>
        <w:sz w:val="19"/>
        <w:szCs w:val="19"/>
      </w:rPr>
    </w:pPr>
  </w:p>
  <w:p w:rsidR="002707DB" w:rsidRDefault="002707DB"/>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7DB" w:rsidRPr="00672D60" w:rsidRDefault="002707DB">
    <w:pPr>
      <w:pStyle w:val="af5"/>
      <w:framePr w:wrap="around" w:vAnchor="text" w:hAnchor="margin" w:xAlign="right" w:y="1"/>
      <w:rPr>
        <w:rStyle w:val="af2"/>
        <w:color w:val="FFFFFF"/>
        <w:sz w:val="19"/>
        <w:szCs w:val="19"/>
      </w:rPr>
    </w:pPr>
    <w:r w:rsidRPr="00672D60">
      <w:rPr>
        <w:rStyle w:val="af2"/>
        <w:color w:val="FFFFFF"/>
        <w:sz w:val="19"/>
        <w:szCs w:val="19"/>
      </w:rPr>
      <w:fldChar w:fldCharType="begin"/>
    </w:r>
    <w:r w:rsidRPr="00672D60">
      <w:rPr>
        <w:rStyle w:val="af2"/>
        <w:color w:val="FFFFFF"/>
        <w:sz w:val="19"/>
        <w:szCs w:val="19"/>
      </w:rPr>
      <w:instrText xml:space="preserve">PAGE  </w:instrText>
    </w:r>
    <w:r w:rsidRPr="00672D60">
      <w:rPr>
        <w:rStyle w:val="af2"/>
        <w:color w:val="FFFFFF"/>
        <w:sz w:val="19"/>
        <w:szCs w:val="19"/>
      </w:rPr>
      <w:fldChar w:fldCharType="separate"/>
    </w:r>
    <w:r w:rsidR="00A35B31">
      <w:rPr>
        <w:rStyle w:val="af2"/>
        <w:noProof/>
        <w:color w:val="FFFFFF"/>
        <w:sz w:val="19"/>
        <w:szCs w:val="19"/>
      </w:rPr>
      <w:t>29</w:t>
    </w:r>
    <w:r w:rsidRPr="00672D60">
      <w:rPr>
        <w:rStyle w:val="af2"/>
        <w:color w:val="FFFFFF"/>
        <w:sz w:val="19"/>
        <w:szCs w:val="19"/>
      </w:rPr>
      <w:fldChar w:fldCharType="end"/>
    </w:r>
  </w:p>
  <w:p w:rsidR="002707DB" w:rsidRDefault="002707DB" w:rsidP="002B68A5">
    <w:pPr>
      <w:pStyle w:val="af5"/>
      <w:tabs>
        <w:tab w:val="clear" w:pos="4677"/>
        <w:tab w:val="clear" w:pos="9355"/>
        <w:tab w:val="left" w:pos="5430"/>
      </w:tabs>
      <w:ind w:right="360"/>
      <w:rPr>
        <w:sz w:val="19"/>
        <w:szCs w:val="19"/>
      </w:rPr>
    </w:pPr>
  </w:p>
  <w:p w:rsidR="002707DB" w:rsidRDefault="002707DB" w:rsidP="002B68A5">
    <w:pPr>
      <w:pStyle w:val="af5"/>
      <w:tabs>
        <w:tab w:val="clear" w:pos="4677"/>
        <w:tab w:val="clear" w:pos="9355"/>
        <w:tab w:val="left" w:pos="5430"/>
      </w:tabs>
      <w:ind w:right="360"/>
      <w:rPr>
        <w:sz w:val="19"/>
        <w:szCs w:val="19"/>
      </w:rPr>
    </w:pPr>
  </w:p>
  <w:p w:rsidR="002707DB" w:rsidRDefault="002707D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975E5"/>
    <w:multiLevelType w:val="multilevel"/>
    <w:tmpl w:val="3140ACFE"/>
    <w:lvl w:ilvl="0">
      <w:start w:val="5"/>
      <w:numFmt w:val="decimal"/>
      <w:lvlText w:val="%1."/>
      <w:lvlJc w:val="left"/>
      <w:pPr>
        <w:ind w:left="675" w:hanging="675"/>
      </w:pPr>
    </w:lvl>
    <w:lvl w:ilvl="1">
      <w:start w:val="2"/>
      <w:numFmt w:val="decimal"/>
      <w:lvlText w:val="%1.%2."/>
      <w:lvlJc w:val="left"/>
      <w:pPr>
        <w:ind w:left="2289" w:hanging="720"/>
      </w:pPr>
    </w:lvl>
    <w:lvl w:ilvl="2">
      <w:start w:val="7"/>
      <w:numFmt w:val="decimal"/>
      <w:lvlText w:val="%1.%2.%3."/>
      <w:lvlJc w:val="left"/>
      <w:pPr>
        <w:ind w:left="3858" w:hanging="720"/>
      </w:pPr>
    </w:lvl>
    <w:lvl w:ilvl="3">
      <w:start w:val="1"/>
      <w:numFmt w:val="decimal"/>
      <w:lvlText w:val="%1.%2.%3.%4."/>
      <w:lvlJc w:val="left"/>
      <w:pPr>
        <w:ind w:left="5787" w:hanging="1080"/>
      </w:pPr>
    </w:lvl>
    <w:lvl w:ilvl="4">
      <w:start w:val="1"/>
      <w:numFmt w:val="decimal"/>
      <w:lvlText w:val="%1.%2.%3.%4.%5."/>
      <w:lvlJc w:val="left"/>
      <w:pPr>
        <w:ind w:left="7356" w:hanging="1080"/>
      </w:pPr>
    </w:lvl>
    <w:lvl w:ilvl="5">
      <w:start w:val="1"/>
      <w:numFmt w:val="decimal"/>
      <w:lvlText w:val="%1.%2.%3.%4.%5.%6."/>
      <w:lvlJc w:val="left"/>
      <w:pPr>
        <w:ind w:left="9285" w:hanging="1440"/>
      </w:pPr>
    </w:lvl>
    <w:lvl w:ilvl="6">
      <w:start w:val="1"/>
      <w:numFmt w:val="decimal"/>
      <w:lvlText w:val="%1.%2.%3.%4.%5.%6.%7."/>
      <w:lvlJc w:val="left"/>
      <w:pPr>
        <w:ind w:left="11214" w:hanging="1800"/>
      </w:pPr>
    </w:lvl>
    <w:lvl w:ilvl="7">
      <w:start w:val="1"/>
      <w:numFmt w:val="decimal"/>
      <w:lvlText w:val="%1.%2.%3.%4.%5.%6.%7.%8."/>
      <w:lvlJc w:val="left"/>
      <w:pPr>
        <w:ind w:left="12783" w:hanging="1800"/>
      </w:pPr>
    </w:lvl>
    <w:lvl w:ilvl="8">
      <w:start w:val="1"/>
      <w:numFmt w:val="decimal"/>
      <w:lvlText w:val="%1.%2.%3.%4.%5.%6.%7.%8.%9."/>
      <w:lvlJc w:val="left"/>
      <w:pPr>
        <w:ind w:left="14712" w:hanging="2160"/>
      </w:pPr>
    </w:lvl>
  </w:abstractNum>
  <w:abstractNum w:abstractNumId="1">
    <w:nsid w:val="157B3AAB"/>
    <w:multiLevelType w:val="multilevel"/>
    <w:tmpl w:val="234EE4C4"/>
    <w:lvl w:ilvl="0">
      <w:start w:val="1"/>
      <w:numFmt w:val="decimal"/>
      <w:lvlText w:val="%1."/>
      <w:lvlJc w:val="left"/>
      <w:pPr>
        <w:ind w:left="360" w:hanging="360"/>
      </w:pPr>
    </w:lvl>
    <w:lvl w:ilvl="1">
      <w:start w:val="2"/>
      <w:numFmt w:val="decimal"/>
      <w:isLgl/>
      <w:lvlText w:val="%1.%2."/>
      <w:lvlJc w:val="left"/>
      <w:pPr>
        <w:ind w:left="1104" w:hanging="750"/>
      </w:pPr>
    </w:lvl>
    <w:lvl w:ilvl="2">
      <w:start w:val="7"/>
      <w:numFmt w:val="decimal"/>
      <w:isLgl/>
      <w:lvlText w:val="%1.%2.%3."/>
      <w:lvlJc w:val="left"/>
      <w:pPr>
        <w:ind w:left="1458" w:hanging="750"/>
      </w:pPr>
    </w:lvl>
    <w:lvl w:ilvl="3">
      <w:start w:val="1"/>
      <w:numFmt w:val="decimal"/>
      <w:isLgl/>
      <w:lvlText w:val="%1.%2.%3.%4."/>
      <w:lvlJc w:val="left"/>
      <w:pPr>
        <w:ind w:left="2142" w:hanging="1080"/>
      </w:pPr>
    </w:lvl>
    <w:lvl w:ilvl="4">
      <w:start w:val="1"/>
      <w:numFmt w:val="decimal"/>
      <w:isLgl/>
      <w:lvlText w:val="%1.%2.%3.%4.%5."/>
      <w:lvlJc w:val="left"/>
      <w:pPr>
        <w:ind w:left="2496" w:hanging="1080"/>
      </w:pPr>
    </w:lvl>
    <w:lvl w:ilvl="5">
      <w:start w:val="1"/>
      <w:numFmt w:val="decimal"/>
      <w:isLgl/>
      <w:lvlText w:val="%1.%2.%3.%4.%5.%6."/>
      <w:lvlJc w:val="left"/>
      <w:pPr>
        <w:ind w:left="3210" w:hanging="1440"/>
      </w:pPr>
    </w:lvl>
    <w:lvl w:ilvl="6">
      <w:start w:val="1"/>
      <w:numFmt w:val="decimal"/>
      <w:isLgl/>
      <w:lvlText w:val="%1.%2.%3.%4.%5.%6.%7."/>
      <w:lvlJc w:val="left"/>
      <w:pPr>
        <w:ind w:left="3924" w:hanging="1800"/>
      </w:pPr>
    </w:lvl>
    <w:lvl w:ilvl="7">
      <w:start w:val="1"/>
      <w:numFmt w:val="decimal"/>
      <w:isLgl/>
      <w:lvlText w:val="%1.%2.%3.%4.%5.%6.%7.%8."/>
      <w:lvlJc w:val="left"/>
      <w:pPr>
        <w:ind w:left="4278" w:hanging="1800"/>
      </w:pPr>
    </w:lvl>
    <w:lvl w:ilvl="8">
      <w:start w:val="1"/>
      <w:numFmt w:val="decimal"/>
      <w:isLgl/>
      <w:lvlText w:val="%1.%2.%3.%4.%5.%6.%7.%8.%9."/>
      <w:lvlJc w:val="left"/>
      <w:pPr>
        <w:ind w:left="4992" w:hanging="2160"/>
      </w:pPr>
    </w:lvl>
  </w:abstractNum>
  <w:abstractNum w:abstractNumId="2">
    <w:nsid w:val="171D643F"/>
    <w:multiLevelType w:val="hybridMultilevel"/>
    <w:tmpl w:val="332C93A2"/>
    <w:lvl w:ilvl="0" w:tplc="04190001">
      <w:start w:val="1"/>
      <w:numFmt w:val="bullet"/>
      <w:lvlText w:val=""/>
      <w:lvlJc w:val="left"/>
      <w:pPr>
        <w:ind w:left="1155" w:hanging="360"/>
      </w:pPr>
      <w:rPr>
        <w:rFonts w:ascii="Symbol" w:hAnsi="Symbol" w:hint="default"/>
      </w:rPr>
    </w:lvl>
    <w:lvl w:ilvl="1" w:tplc="04190003" w:tentative="1">
      <w:start w:val="1"/>
      <w:numFmt w:val="bullet"/>
      <w:lvlText w:val="o"/>
      <w:lvlJc w:val="left"/>
      <w:pPr>
        <w:ind w:left="1875" w:hanging="360"/>
      </w:pPr>
      <w:rPr>
        <w:rFonts w:ascii="Courier New" w:hAnsi="Courier New" w:cs="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cs="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cs="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3">
    <w:nsid w:val="22DB5BFE"/>
    <w:multiLevelType w:val="hybridMultilevel"/>
    <w:tmpl w:val="C9F41D58"/>
    <w:lvl w:ilvl="0" w:tplc="0322A802">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5">
    <w:nsid w:val="32FB7760"/>
    <w:multiLevelType w:val="multilevel"/>
    <w:tmpl w:val="98405A7E"/>
    <w:lvl w:ilvl="0">
      <w:start w:val="18"/>
      <w:numFmt w:val="bullet"/>
      <w:pStyle w:val="3"/>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6">
    <w:nsid w:val="3DD67027"/>
    <w:multiLevelType w:val="hybridMultilevel"/>
    <w:tmpl w:val="CAFA946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7">
    <w:nsid w:val="488552C8"/>
    <w:multiLevelType w:val="hybridMultilevel"/>
    <w:tmpl w:val="06C86AC2"/>
    <w:lvl w:ilvl="0" w:tplc="B3007C1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8">
    <w:nsid w:val="72B14FC7"/>
    <w:multiLevelType w:val="hybridMultilevel"/>
    <w:tmpl w:val="4086A1BC"/>
    <w:lvl w:ilvl="0" w:tplc="C17892AC">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9">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num w:numId="1">
    <w:abstractNumId w:val="5"/>
  </w:num>
  <w:num w:numId="2">
    <w:abstractNumId w:val="4"/>
  </w:num>
  <w:num w:numId="3">
    <w:abstractNumId w:val="9"/>
  </w:num>
  <w:num w:numId="4">
    <w:abstractNumId w:val="2"/>
  </w:num>
  <w:num w:numId="5">
    <w:abstractNumId w:val="3"/>
  </w:num>
  <w:num w:numId="6">
    <w:abstractNumId w:val="1"/>
    <w:lvlOverride w:ilvl="0">
      <w:startOverride w:val="1"/>
    </w:lvlOverride>
    <w:lvlOverride w:ilvl="1">
      <w:startOverride w:val="2"/>
    </w:lvlOverride>
    <w:lvlOverride w:ilvl="2">
      <w:startOverride w:val="7"/>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0"/>
    <w:lvlOverride w:ilvl="0">
      <w:startOverride w:val="5"/>
    </w:lvlOverride>
    <w:lvlOverride w:ilvl="1">
      <w:startOverride w:val="2"/>
    </w:lvlOverride>
    <w:lvlOverride w:ilvl="2">
      <w:startOverride w:val="7"/>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BB2"/>
    <w:rsid w:val="000004C2"/>
    <w:rsid w:val="0000275B"/>
    <w:rsid w:val="00002FED"/>
    <w:rsid w:val="00003194"/>
    <w:rsid w:val="000034C2"/>
    <w:rsid w:val="00004009"/>
    <w:rsid w:val="000059F8"/>
    <w:rsid w:val="0000747D"/>
    <w:rsid w:val="000101E6"/>
    <w:rsid w:val="00014F9C"/>
    <w:rsid w:val="000150BF"/>
    <w:rsid w:val="00020CFE"/>
    <w:rsid w:val="00020F4F"/>
    <w:rsid w:val="000255CA"/>
    <w:rsid w:val="00025B97"/>
    <w:rsid w:val="00033253"/>
    <w:rsid w:val="00033574"/>
    <w:rsid w:val="000368AB"/>
    <w:rsid w:val="00040D58"/>
    <w:rsid w:val="00043838"/>
    <w:rsid w:val="000440BD"/>
    <w:rsid w:val="000462BD"/>
    <w:rsid w:val="00046546"/>
    <w:rsid w:val="00047D53"/>
    <w:rsid w:val="000526C5"/>
    <w:rsid w:val="00054D28"/>
    <w:rsid w:val="00057872"/>
    <w:rsid w:val="0006017A"/>
    <w:rsid w:val="00060E99"/>
    <w:rsid w:val="000648FC"/>
    <w:rsid w:val="00066414"/>
    <w:rsid w:val="00066FCF"/>
    <w:rsid w:val="000705A1"/>
    <w:rsid w:val="00071530"/>
    <w:rsid w:val="00071D06"/>
    <w:rsid w:val="000731C0"/>
    <w:rsid w:val="00074C3D"/>
    <w:rsid w:val="00074CC6"/>
    <w:rsid w:val="0007524C"/>
    <w:rsid w:val="00075783"/>
    <w:rsid w:val="00076719"/>
    <w:rsid w:val="00076C23"/>
    <w:rsid w:val="0008072F"/>
    <w:rsid w:val="000829FB"/>
    <w:rsid w:val="00083B50"/>
    <w:rsid w:val="00085820"/>
    <w:rsid w:val="00085D45"/>
    <w:rsid w:val="00085EF9"/>
    <w:rsid w:val="00087EA2"/>
    <w:rsid w:val="00092F3E"/>
    <w:rsid w:val="0009774C"/>
    <w:rsid w:val="000A0B48"/>
    <w:rsid w:val="000A43F6"/>
    <w:rsid w:val="000A6A53"/>
    <w:rsid w:val="000A7FD2"/>
    <w:rsid w:val="000B07B0"/>
    <w:rsid w:val="000B216E"/>
    <w:rsid w:val="000B3957"/>
    <w:rsid w:val="000C0E21"/>
    <w:rsid w:val="000C15BE"/>
    <w:rsid w:val="000C1BC4"/>
    <w:rsid w:val="000C290A"/>
    <w:rsid w:val="000C2B25"/>
    <w:rsid w:val="000D1035"/>
    <w:rsid w:val="000D2365"/>
    <w:rsid w:val="000D2FF2"/>
    <w:rsid w:val="000D389E"/>
    <w:rsid w:val="000D3999"/>
    <w:rsid w:val="000D7289"/>
    <w:rsid w:val="000E4BA3"/>
    <w:rsid w:val="000E6352"/>
    <w:rsid w:val="000E7C9C"/>
    <w:rsid w:val="000F012C"/>
    <w:rsid w:val="000F3556"/>
    <w:rsid w:val="000F4945"/>
    <w:rsid w:val="000F4D83"/>
    <w:rsid w:val="00100C21"/>
    <w:rsid w:val="00100E8D"/>
    <w:rsid w:val="0010144A"/>
    <w:rsid w:val="001042CC"/>
    <w:rsid w:val="00105AE4"/>
    <w:rsid w:val="00107C03"/>
    <w:rsid w:val="00111140"/>
    <w:rsid w:val="00113717"/>
    <w:rsid w:val="00114C83"/>
    <w:rsid w:val="00115D9B"/>
    <w:rsid w:val="0011610C"/>
    <w:rsid w:val="00117F75"/>
    <w:rsid w:val="001220BB"/>
    <w:rsid w:val="00122405"/>
    <w:rsid w:val="00127013"/>
    <w:rsid w:val="00127358"/>
    <w:rsid w:val="001307BF"/>
    <w:rsid w:val="0013132F"/>
    <w:rsid w:val="00133F49"/>
    <w:rsid w:val="001367A2"/>
    <w:rsid w:val="00136C5F"/>
    <w:rsid w:val="001407EE"/>
    <w:rsid w:val="0014160E"/>
    <w:rsid w:val="001458E8"/>
    <w:rsid w:val="001504BE"/>
    <w:rsid w:val="00150D32"/>
    <w:rsid w:val="00151822"/>
    <w:rsid w:val="00152695"/>
    <w:rsid w:val="00152D42"/>
    <w:rsid w:val="0015335F"/>
    <w:rsid w:val="00153A1B"/>
    <w:rsid w:val="00154D77"/>
    <w:rsid w:val="00165112"/>
    <w:rsid w:val="00165F6A"/>
    <w:rsid w:val="00170746"/>
    <w:rsid w:val="001722F8"/>
    <w:rsid w:val="00176993"/>
    <w:rsid w:val="00182A54"/>
    <w:rsid w:val="00187941"/>
    <w:rsid w:val="001900F4"/>
    <w:rsid w:val="00194846"/>
    <w:rsid w:val="001A0A44"/>
    <w:rsid w:val="001A3722"/>
    <w:rsid w:val="001A3C48"/>
    <w:rsid w:val="001B30C3"/>
    <w:rsid w:val="001B504D"/>
    <w:rsid w:val="001C117D"/>
    <w:rsid w:val="001C61B1"/>
    <w:rsid w:val="001D045F"/>
    <w:rsid w:val="001D10BB"/>
    <w:rsid w:val="001D16CA"/>
    <w:rsid w:val="001D18FB"/>
    <w:rsid w:val="001D6708"/>
    <w:rsid w:val="001E1138"/>
    <w:rsid w:val="001E76BC"/>
    <w:rsid w:val="00203F97"/>
    <w:rsid w:val="0020663B"/>
    <w:rsid w:val="00210E36"/>
    <w:rsid w:val="00222BCA"/>
    <w:rsid w:val="00223EF8"/>
    <w:rsid w:val="0022491D"/>
    <w:rsid w:val="00224B98"/>
    <w:rsid w:val="00225473"/>
    <w:rsid w:val="00226EC6"/>
    <w:rsid w:val="00230995"/>
    <w:rsid w:val="00230B55"/>
    <w:rsid w:val="002318D9"/>
    <w:rsid w:val="0023314C"/>
    <w:rsid w:val="0023324E"/>
    <w:rsid w:val="00237F15"/>
    <w:rsid w:val="00240AA6"/>
    <w:rsid w:val="002428F4"/>
    <w:rsid w:val="00243829"/>
    <w:rsid w:val="00243A65"/>
    <w:rsid w:val="00245365"/>
    <w:rsid w:val="0025104F"/>
    <w:rsid w:val="0025310C"/>
    <w:rsid w:val="00253C1A"/>
    <w:rsid w:val="00254786"/>
    <w:rsid w:val="00254B3E"/>
    <w:rsid w:val="00256D47"/>
    <w:rsid w:val="002617AE"/>
    <w:rsid w:val="002630EA"/>
    <w:rsid w:val="002638FB"/>
    <w:rsid w:val="00263DD8"/>
    <w:rsid w:val="002707DB"/>
    <w:rsid w:val="00271575"/>
    <w:rsid w:val="002743A7"/>
    <w:rsid w:val="002800CC"/>
    <w:rsid w:val="0028194A"/>
    <w:rsid w:val="00283476"/>
    <w:rsid w:val="0028758B"/>
    <w:rsid w:val="00287ADA"/>
    <w:rsid w:val="0029040E"/>
    <w:rsid w:val="00294842"/>
    <w:rsid w:val="002A02E1"/>
    <w:rsid w:val="002A7AB6"/>
    <w:rsid w:val="002B0FC9"/>
    <w:rsid w:val="002B1F05"/>
    <w:rsid w:val="002B217A"/>
    <w:rsid w:val="002B52D7"/>
    <w:rsid w:val="002B5C5E"/>
    <w:rsid w:val="002B68A5"/>
    <w:rsid w:val="002B7125"/>
    <w:rsid w:val="002C39E4"/>
    <w:rsid w:val="002C66F9"/>
    <w:rsid w:val="002E0C2F"/>
    <w:rsid w:val="002E17BB"/>
    <w:rsid w:val="002E297A"/>
    <w:rsid w:val="002E3E77"/>
    <w:rsid w:val="002E554A"/>
    <w:rsid w:val="002F022F"/>
    <w:rsid w:val="002F2C4B"/>
    <w:rsid w:val="002F5D76"/>
    <w:rsid w:val="002F64AA"/>
    <w:rsid w:val="0030238F"/>
    <w:rsid w:val="00305B85"/>
    <w:rsid w:val="00311DDD"/>
    <w:rsid w:val="003163C4"/>
    <w:rsid w:val="00316B48"/>
    <w:rsid w:val="00316ED1"/>
    <w:rsid w:val="00321214"/>
    <w:rsid w:val="00323C7A"/>
    <w:rsid w:val="00324B38"/>
    <w:rsid w:val="00324BED"/>
    <w:rsid w:val="003250CC"/>
    <w:rsid w:val="003255B4"/>
    <w:rsid w:val="003270BD"/>
    <w:rsid w:val="003302FB"/>
    <w:rsid w:val="003316DD"/>
    <w:rsid w:val="003334AE"/>
    <w:rsid w:val="003340D5"/>
    <w:rsid w:val="00341E4A"/>
    <w:rsid w:val="00346156"/>
    <w:rsid w:val="0034720F"/>
    <w:rsid w:val="00347E50"/>
    <w:rsid w:val="00347E57"/>
    <w:rsid w:val="00350501"/>
    <w:rsid w:val="00352303"/>
    <w:rsid w:val="00353624"/>
    <w:rsid w:val="0035476A"/>
    <w:rsid w:val="00356ADE"/>
    <w:rsid w:val="00356EE9"/>
    <w:rsid w:val="00361DC4"/>
    <w:rsid w:val="003674CF"/>
    <w:rsid w:val="003712C9"/>
    <w:rsid w:val="00371FC9"/>
    <w:rsid w:val="003727FA"/>
    <w:rsid w:val="00373E46"/>
    <w:rsid w:val="00374D5A"/>
    <w:rsid w:val="00376240"/>
    <w:rsid w:val="00376FBA"/>
    <w:rsid w:val="00377000"/>
    <w:rsid w:val="00380C99"/>
    <w:rsid w:val="003812B3"/>
    <w:rsid w:val="00381652"/>
    <w:rsid w:val="00381D46"/>
    <w:rsid w:val="0038416C"/>
    <w:rsid w:val="003843CE"/>
    <w:rsid w:val="00384E6F"/>
    <w:rsid w:val="00391210"/>
    <w:rsid w:val="003913A2"/>
    <w:rsid w:val="00392725"/>
    <w:rsid w:val="003977CF"/>
    <w:rsid w:val="003A1AAE"/>
    <w:rsid w:val="003A3E76"/>
    <w:rsid w:val="003A6054"/>
    <w:rsid w:val="003A7284"/>
    <w:rsid w:val="003A737E"/>
    <w:rsid w:val="003B304E"/>
    <w:rsid w:val="003B776B"/>
    <w:rsid w:val="003C0277"/>
    <w:rsid w:val="003C13C3"/>
    <w:rsid w:val="003C2144"/>
    <w:rsid w:val="003C2AED"/>
    <w:rsid w:val="003C436E"/>
    <w:rsid w:val="003C46D8"/>
    <w:rsid w:val="003C48ED"/>
    <w:rsid w:val="003C4A45"/>
    <w:rsid w:val="003C58D9"/>
    <w:rsid w:val="003D0732"/>
    <w:rsid w:val="003D44DE"/>
    <w:rsid w:val="003D6A08"/>
    <w:rsid w:val="003D6D89"/>
    <w:rsid w:val="003D7BD3"/>
    <w:rsid w:val="003E3AA4"/>
    <w:rsid w:val="003E485F"/>
    <w:rsid w:val="003E797E"/>
    <w:rsid w:val="003F1150"/>
    <w:rsid w:val="003F164F"/>
    <w:rsid w:val="003F7841"/>
    <w:rsid w:val="003F794B"/>
    <w:rsid w:val="004048C4"/>
    <w:rsid w:val="00404D92"/>
    <w:rsid w:val="0040522F"/>
    <w:rsid w:val="00406C09"/>
    <w:rsid w:val="00410174"/>
    <w:rsid w:val="00410499"/>
    <w:rsid w:val="0042019D"/>
    <w:rsid w:val="00425A8F"/>
    <w:rsid w:val="004263FA"/>
    <w:rsid w:val="0042680D"/>
    <w:rsid w:val="00426D2C"/>
    <w:rsid w:val="0042722A"/>
    <w:rsid w:val="00430672"/>
    <w:rsid w:val="004342E9"/>
    <w:rsid w:val="00434BE5"/>
    <w:rsid w:val="00435B61"/>
    <w:rsid w:val="00440057"/>
    <w:rsid w:val="00440CE5"/>
    <w:rsid w:val="00443E09"/>
    <w:rsid w:val="004444BF"/>
    <w:rsid w:val="00445373"/>
    <w:rsid w:val="004462AA"/>
    <w:rsid w:val="004555B8"/>
    <w:rsid w:val="00456A6E"/>
    <w:rsid w:val="0046146A"/>
    <w:rsid w:val="00467C58"/>
    <w:rsid w:val="00471598"/>
    <w:rsid w:val="0047387E"/>
    <w:rsid w:val="00473C5F"/>
    <w:rsid w:val="004764EC"/>
    <w:rsid w:val="004767B6"/>
    <w:rsid w:val="00477A2B"/>
    <w:rsid w:val="00480435"/>
    <w:rsid w:val="00480FA0"/>
    <w:rsid w:val="0048153F"/>
    <w:rsid w:val="00482DDC"/>
    <w:rsid w:val="00482E86"/>
    <w:rsid w:val="0048368D"/>
    <w:rsid w:val="00490456"/>
    <w:rsid w:val="00491223"/>
    <w:rsid w:val="0049423D"/>
    <w:rsid w:val="004A087D"/>
    <w:rsid w:val="004A1217"/>
    <w:rsid w:val="004A1A15"/>
    <w:rsid w:val="004A1EEC"/>
    <w:rsid w:val="004A6AB1"/>
    <w:rsid w:val="004B0695"/>
    <w:rsid w:val="004B307A"/>
    <w:rsid w:val="004B5BC9"/>
    <w:rsid w:val="004B63D4"/>
    <w:rsid w:val="004B69B7"/>
    <w:rsid w:val="004C1711"/>
    <w:rsid w:val="004C1BB9"/>
    <w:rsid w:val="004C3095"/>
    <w:rsid w:val="004C6571"/>
    <w:rsid w:val="004C7567"/>
    <w:rsid w:val="004D07CB"/>
    <w:rsid w:val="004D0F56"/>
    <w:rsid w:val="004D1731"/>
    <w:rsid w:val="004D1C0F"/>
    <w:rsid w:val="004D1F85"/>
    <w:rsid w:val="004D27C5"/>
    <w:rsid w:val="004D2D4B"/>
    <w:rsid w:val="004E07B2"/>
    <w:rsid w:val="004E6213"/>
    <w:rsid w:val="004F10CE"/>
    <w:rsid w:val="004F796E"/>
    <w:rsid w:val="00502E53"/>
    <w:rsid w:val="00504A37"/>
    <w:rsid w:val="005137C1"/>
    <w:rsid w:val="00517D8C"/>
    <w:rsid w:val="0052730D"/>
    <w:rsid w:val="005277CA"/>
    <w:rsid w:val="0053283A"/>
    <w:rsid w:val="00532A7D"/>
    <w:rsid w:val="0053766C"/>
    <w:rsid w:val="00540268"/>
    <w:rsid w:val="00540534"/>
    <w:rsid w:val="00543C55"/>
    <w:rsid w:val="005471E1"/>
    <w:rsid w:val="00547EE5"/>
    <w:rsid w:val="00552FA1"/>
    <w:rsid w:val="00556406"/>
    <w:rsid w:val="00561B88"/>
    <w:rsid w:val="0056345E"/>
    <w:rsid w:val="005644AD"/>
    <w:rsid w:val="005659E0"/>
    <w:rsid w:val="00570B56"/>
    <w:rsid w:val="00573B1F"/>
    <w:rsid w:val="00576683"/>
    <w:rsid w:val="0058284C"/>
    <w:rsid w:val="00582CC6"/>
    <w:rsid w:val="00584219"/>
    <w:rsid w:val="00584880"/>
    <w:rsid w:val="0058549B"/>
    <w:rsid w:val="00590C5B"/>
    <w:rsid w:val="00591A34"/>
    <w:rsid w:val="00596F2A"/>
    <w:rsid w:val="005A1E46"/>
    <w:rsid w:val="005A4B76"/>
    <w:rsid w:val="005A6321"/>
    <w:rsid w:val="005A682C"/>
    <w:rsid w:val="005B4AD5"/>
    <w:rsid w:val="005B7C08"/>
    <w:rsid w:val="005D1FF9"/>
    <w:rsid w:val="005D212C"/>
    <w:rsid w:val="005D3892"/>
    <w:rsid w:val="005D4B94"/>
    <w:rsid w:val="005D4E76"/>
    <w:rsid w:val="005D52BC"/>
    <w:rsid w:val="005D73B2"/>
    <w:rsid w:val="005D7BA5"/>
    <w:rsid w:val="005E19B3"/>
    <w:rsid w:val="005E47F3"/>
    <w:rsid w:val="005E6DF0"/>
    <w:rsid w:val="00601F66"/>
    <w:rsid w:val="006034D5"/>
    <w:rsid w:val="00603CB7"/>
    <w:rsid w:val="00604FB2"/>
    <w:rsid w:val="00606A32"/>
    <w:rsid w:val="00613ED0"/>
    <w:rsid w:val="00615835"/>
    <w:rsid w:val="00617D8F"/>
    <w:rsid w:val="00620B63"/>
    <w:rsid w:val="00621547"/>
    <w:rsid w:val="006253AE"/>
    <w:rsid w:val="00633B6F"/>
    <w:rsid w:val="0063474F"/>
    <w:rsid w:val="00641576"/>
    <w:rsid w:val="00642638"/>
    <w:rsid w:val="00642784"/>
    <w:rsid w:val="006439FE"/>
    <w:rsid w:val="00646909"/>
    <w:rsid w:val="00650822"/>
    <w:rsid w:val="00655BC2"/>
    <w:rsid w:val="00657B9A"/>
    <w:rsid w:val="00657F61"/>
    <w:rsid w:val="00661321"/>
    <w:rsid w:val="0066180F"/>
    <w:rsid w:val="00663CFE"/>
    <w:rsid w:val="006674A9"/>
    <w:rsid w:val="0067032E"/>
    <w:rsid w:val="006727FA"/>
    <w:rsid w:val="006746D1"/>
    <w:rsid w:val="006801E0"/>
    <w:rsid w:val="0068165E"/>
    <w:rsid w:val="006816F7"/>
    <w:rsid w:val="00684058"/>
    <w:rsid w:val="00684454"/>
    <w:rsid w:val="00684581"/>
    <w:rsid w:val="0068630D"/>
    <w:rsid w:val="00687BA9"/>
    <w:rsid w:val="006915A2"/>
    <w:rsid w:val="006918A9"/>
    <w:rsid w:val="00693EDC"/>
    <w:rsid w:val="00695F8E"/>
    <w:rsid w:val="00696614"/>
    <w:rsid w:val="006A0617"/>
    <w:rsid w:val="006A087F"/>
    <w:rsid w:val="006A0D5D"/>
    <w:rsid w:val="006A2B92"/>
    <w:rsid w:val="006A5D30"/>
    <w:rsid w:val="006B0BEF"/>
    <w:rsid w:val="006B1AD3"/>
    <w:rsid w:val="006B2CFB"/>
    <w:rsid w:val="006B41A0"/>
    <w:rsid w:val="006B51EE"/>
    <w:rsid w:val="006C0E50"/>
    <w:rsid w:val="006C1C45"/>
    <w:rsid w:val="006C3968"/>
    <w:rsid w:val="006C42E4"/>
    <w:rsid w:val="006D027D"/>
    <w:rsid w:val="006D5554"/>
    <w:rsid w:val="006E114F"/>
    <w:rsid w:val="006E401B"/>
    <w:rsid w:val="006E517F"/>
    <w:rsid w:val="006E5AE3"/>
    <w:rsid w:val="006E6984"/>
    <w:rsid w:val="006F3A35"/>
    <w:rsid w:val="006F4A3B"/>
    <w:rsid w:val="006F5B85"/>
    <w:rsid w:val="006F6216"/>
    <w:rsid w:val="006F6B19"/>
    <w:rsid w:val="007002CB"/>
    <w:rsid w:val="007010AD"/>
    <w:rsid w:val="0070222D"/>
    <w:rsid w:val="00702260"/>
    <w:rsid w:val="00705213"/>
    <w:rsid w:val="007061FA"/>
    <w:rsid w:val="0070775F"/>
    <w:rsid w:val="0070791D"/>
    <w:rsid w:val="0070794F"/>
    <w:rsid w:val="007107D8"/>
    <w:rsid w:val="007115BC"/>
    <w:rsid w:val="00711B94"/>
    <w:rsid w:val="00711E79"/>
    <w:rsid w:val="00713719"/>
    <w:rsid w:val="00726A23"/>
    <w:rsid w:val="00727E69"/>
    <w:rsid w:val="00731A52"/>
    <w:rsid w:val="0073228E"/>
    <w:rsid w:val="0073306D"/>
    <w:rsid w:val="00733DA9"/>
    <w:rsid w:val="007402E2"/>
    <w:rsid w:val="00742E40"/>
    <w:rsid w:val="00747A75"/>
    <w:rsid w:val="007522CB"/>
    <w:rsid w:val="00754D0E"/>
    <w:rsid w:val="00757422"/>
    <w:rsid w:val="00761223"/>
    <w:rsid w:val="007615B2"/>
    <w:rsid w:val="007616EF"/>
    <w:rsid w:val="0076174D"/>
    <w:rsid w:val="00761BA2"/>
    <w:rsid w:val="00762381"/>
    <w:rsid w:val="00762DB0"/>
    <w:rsid w:val="00763F96"/>
    <w:rsid w:val="00766A3B"/>
    <w:rsid w:val="00772C0E"/>
    <w:rsid w:val="007739B4"/>
    <w:rsid w:val="00776765"/>
    <w:rsid w:val="007767BA"/>
    <w:rsid w:val="00783440"/>
    <w:rsid w:val="007834E6"/>
    <w:rsid w:val="00784165"/>
    <w:rsid w:val="007947C5"/>
    <w:rsid w:val="00797674"/>
    <w:rsid w:val="007976E8"/>
    <w:rsid w:val="007A0FDD"/>
    <w:rsid w:val="007A40DD"/>
    <w:rsid w:val="007A4AB9"/>
    <w:rsid w:val="007A4B4B"/>
    <w:rsid w:val="007A614A"/>
    <w:rsid w:val="007A6E13"/>
    <w:rsid w:val="007A7246"/>
    <w:rsid w:val="007B38E5"/>
    <w:rsid w:val="007B60C6"/>
    <w:rsid w:val="007B750F"/>
    <w:rsid w:val="007C3557"/>
    <w:rsid w:val="007C551D"/>
    <w:rsid w:val="007C7D32"/>
    <w:rsid w:val="007D0384"/>
    <w:rsid w:val="007D08C2"/>
    <w:rsid w:val="007D3734"/>
    <w:rsid w:val="007D43B5"/>
    <w:rsid w:val="007D5F07"/>
    <w:rsid w:val="007E3DE1"/>
    <w:rsid w:val="007E76A3"/>
    <w:rsid w:val="007E7E02"/>
    <w:rsid w:val="007F1F33"/>
    <w:rsid w:val="007F7144"/>
    <w:rsid w:val="008010F6"/>
    <w:rsid w:val="00804015"/>
    <w:rsid w:val="00807197"/>
    <w:rsid w:val="00810944"/>
    <w:rsid w:val="008118E4"/>
    <w:rsid w:val="00813D83"/>
    <w:rsid w:val="00814322"/>
    <w:rsid w:val="00816845"/>
    <w:rsid w:val="00816B92"/>
    <w:rsid w:val="008207C6"/>
    <w:rsid w:val="00821099"/>
    <w:rsid w:val="00821599"/>
    <w:rsid w:val="00825324"/>
    <w:rsid w:val="00834B2F"/>
    <w:rsid w:val="00836CF8"/>
    <w:rsid w:val="00841A16"/>
    <w:rsid w:val="008421B6"/>
    <w:rsid w:val="00847357"/>
    <w:rsid w:val="008518C4"/>
    <w:rsid w:val="008577EC"/>
    <w:rsid w:val="008579DC"/>
    <w:rsid w:val="00857FE5"/>
    <w:rsid w:val="00862103"/>
    <w:rsid w:val="0086524F"/>
    <w:rsid w:val="008658A0"/>
    <w:rsid w:val="00870FC7"/>
    <w:rsid w:val="00871949"/>
    <w:rsid w:val="00871A91"/>
    <w:rsid w:val="00871FE6"/>
    <w:rsid w:val="00876125"/>
    <w:rsid w:val="00877445"/>
    <w:rsid w:val="00877538"/>
    <w:rsid w:val="0088032A"/>
    <w:rsid w:val="008830DB"/>
    <w:rsid w:val="00884F35"/>
    <w:rsid w:val="00890487"/>
    <w:rsid w:val="00891308"/>
    <w:rsid w:val="00894E9F"/>
    <w:rsid w:val="00895CCC"/>
    <w:rsid w:val="008A04AB"/>
    <w:rsid w:val="008A12D2"/>
    <w:rsid w:val="008A2884"/>
    <w:rsid w:val="008A2C8B"/>
    <w:rsid w:val="008B382E"/>
    <w:rsid w:val="008B4ABD"/>
    <w:rsid w:val="008C10B7"/>
    <w:rsid w:val="008C4BB2"/>
    <w:rsid w:val="008D0698"/>
    <w:rsid w:val="008D139A"/>
    <w:rsid w:val="008D2596"/>
    <w:rsid w:val="008D4A0A"/>
    <w:rsid w:val="008E3B64"/>
    <w:rsid w:val="008E3DDF"/>
    <w:rsid w:val="008E46E4"/>
    <w:rsid w:val="008E548D"/>
    <w:rsid w:val="008E6233"/>
    <w:rsid w:val="008E71C5"/>
    <w:rsid w:val="008F5327"/>
    <w:rsid w:val="008F5425"/>
    <w:rsid w:val="00900D56"/>
    <w:rsid w:val="009031E1"/>
    <w:rsid w:val="0090370B"/>
    <w:rsid w:val="0090764B"/>
    <w:rsid w:val="00911EE3"/>
    <w:rsid w:val="0091273A"/>
    <w:rsid w:val="009138D9"/>
    <w:rsid w:val="0092701F"/>
    <w:rsid w:val="00937A28"/>
    <w:rsid w:val="0094224D"/>
    <w:rsid w:val="00943A8D"/>
    <w:rsid w:val="00944807"/>
    <w:rsid w:val="00945117"/>
    <w:rsid w:val="00946D6B"/>
    <w:rsid w:val="009520D6"/>
    <w:rsid w:val="00956B4C"/>
    <w:rsid w:val="009617BD"/>
    <w:rsid w:val="00962647"/>
    <w:rsid w:val="00962A83"/>
    <w:rsid w:val="009663AE"/>
    <w:rsid w:val="00966AEB"/>
    <w:rsid w:val="0097005A"/>
    <w:rsid w:val="00971E3C"/>
    <w:rsid w:val="00972157"/>
    <w:rsid w:val="0097252F"/>
    <w:rsid w:val="00973A79"/>
    <w:rsid w:val="00974287"/>
    <w:rsid w:val="0097432D"/>
    <w:rsid w:val="00975A86"/>
    <w:rsid w:val="0098031C"/>
    <w:rsid w:val="00987C6E"/>
    <w:rsid w:val="009A00B2"/>
    <w:rsid w:val="009A1041"/>
    <w:rsid w:val="009A19E7"/>
    <w:rsid w:val="009A4B79"/>
    <w:rsid w:val="009A68EC"/>
    <w:rsid w:val="009A7D39"/>
    <w:rsid w:val="009B2DF6"/>
    <w:rsid w:val="009C1447"/>
    <w:rsid w:val="009C44A3"/>
    <w:rsid w:val="009D1C6A"/>
    <w:rsid w:val="009D2D0D"/>
    <w:rsid w:val="009D339E"/>
    <w:rsid w:val="009D5DF6"/>
    <w:rsid w:val="009D7455"/>
    <w:rsid w:val="009D7CC4"/>
    <w:rsid w:val="009E1D4D"/>
    <w:rsid w:val="009E3730"/>
    <w:rsid w:val="009E374D"/>
    <w:rsid w:val="009E3FA7"/>
    <w:rsid w:val="009E42A7"/>
    <w:rsid w:val="009E5E28"/>
    <w:rsid w:val="009E7F38"/>
    <w:rsid w:val="009F0ACB"/>
    <w:rsid w:val="009F2F1A"/>
    <w:rsid w:val="009F4CD5"/>
    <w:rsid w:val="00A00E1E"/>
    <w:rsid w:val="00A04B4B"/>
    <w:rsid w:val="00A1033E"/>
    <w:rsid w:val="00A10FE4"/>
    <w:rsid w:val="00A11EE0"/>
    <w:rsid w:val="00A12CE0"/>
    <w:rsid w:val="00A1384D"/>
    <w:rsid w:val="00A15882"/>
    <w:rsid w:val="00A15A00"/>
    <w:rsid w:val="00A17480"/>
    <w:rsid w:val="00A219CE"/>
    <w:rsid w:val="00A232B7"/>
    <w:rsid w:val="00A246A4"/>
    <w:rsid w:val="00A24A49"/>
    <w:rsid w:val="00A267FD"/>
    <w:rsid w:val="00A3533F"/>
    <w:rsid w:val="00A35B31"/>
    <w:rsid w:val="00A4431B"/>
    <w:rsid w:val="00A454BB"/>
    <w:rsid w:val="00A45B7B"/>
    <w:rsid w:val="00A46322"/>
    <w:rsid w:val="00A47027"/>
    <w:rsid w:val="00A524A1"/>
    <w:rsid w:val="00A53AA4"/>
    <w:rsid w:val="00A54515"/>
    <w:rsid w:val="00A549AA"/>
    <w:rsid w:val="00A558EF"/>
    <w:rsid w:val="00A55D33"/>
    <w:rsid w:val="00A55E31"/>
    <w:rsid w:val="00A56013"/>
    <w:rsid w:val="00A61013"/>
    <w:rsid w:val="00A61ABE"/>
    <w:rsid w:val="00A61DD3"/>
    <w:rsid w:val="00A62A6A"/>
    <w:rsid w:val="00A66976"/>
    <w:rsid w:val="00A66BF1"/>
    <w:rsid w:val="00A67B96"/>
    <w:rsid w:val="00A703B1"/>
    <w:rsid w:val="00A71EB8"/>
    <w:rsid w:val="00A7511E"/>
    <w:rsid w:val="00A753B4"/>
    <w:rsid w:val="00A758E8"/>
    <w:rsid w:val="00A7708E"/>
    <w:rsid w:val="00A77780"/>
    <w:rsid w:val="00A77808"/>
    <w:rsid w:val="00A83E64"/>
    <w:rsid w:val="00A869CF"/>
    <w:rsid w:val="00A871C9"/>
    <w:rsid w:val="00A90847"/>
    <w:rsid w:val="00A91BD1"/>
    <w:rsid w:val="00A933EA"/>
    <w:rsid w:val="00A940FE"/>
    <w:rsid w:val="00A94405"/>
    <w:rsid w:val="00A9481C"/>
    <w:rsid w:val="00A959EE"/>
    <w:rsid w:val="00A96E50"/>
    <w:rsid w:val="00A97418"/>
    <w:rsid w:val="00AA0927"/>
    <w:rsid w:val="00AA65BC"/>
    <w:rsid w:val="00AB2355"/>
    <w:rsid w:val="00AB326D"/>
    <w:rsid w:val="00AB3466"/>
    <w:rsid w:val="00AB34BE"/>
    <w:rsid w:val="00AB7EAD"/>
    <w:rsid w:val="00AC2FD8"/>
    <w:rsid w:val="00AC66EF"/>
    <w:rsid w:val="00AC7322"/>
    <w:rsid w:val="00AC74BB"/>
    <w:rsid w:val="00AC7A43"/>
    <w:rsid w:val="00AD1675"/>
    <w:rsid w:val="00AD531D"/>
    <w:rsid w:val="00AD69CE"/>
    <w:rsid w:val="00AE4EC7"/>
    <w:rsid w:val="00AE584A"/>
    <w:rsid w:val="00AE6B93"/>
    <w:rsid w:val="00AE7CE3"/>
    <w:rsid w:val="00AF233B"/>
    <w:rsid w:val="00AF2B56"/>
    <w:rsid w:val="00AF40E1"/>
    <w:rsid w:val="00AF74B9"/>
    <w:rsid w:val="00AF7C92"/>
    <w:rsid w:val="00B00CDC"/>
    <w:rsid w:val="00B01474"/>
    <w:rsid w:val="00B01485"/>
    <w:rsid w:val="00B026DB"/>
    <w:rsid w:val="00B030D8"/>
    <w:rsid w:val="00B11D0D"/>
    <w:rsid w:val="00B12A42"/>
    <w:rsid w:val="00B20F1D"/>
    <w:rsid w:val="00B2717A"/>
    <w:rsid w:val="00B30B8B"/>
    <w:rsid w:val="00B31A00"/>
    <w:rsid w:val="00B31CE3"/>
    <w:rsid w:val="00B4501D"/>
    <w:rsid w:val="00B4506C"/>
    <w:rsid w:val="00B55316"/>
    <w:rsid w:val="00B555CC"/>
    <w:rsid w:val="00B55DDF"/>
    <w:rsid w:val="00B56D08"/>
    <w:rsid w:val="00B56DD5"/>
    <w:rsid w:val="00B57F11"/>
    <w:rsid w:val="00B6593B"/>
    <w:rsid w:val="00B65D3E"/>
    <w:rsid w:val="00B67C90"/>
    <w:rsid w:val="00B70E4B"/>
    <w:rsid w:val="00B722C1"/>
    <w:rsid w:val="00B80F49"/>
    <w:rsid w:val="00B815B0"/>
    <w:rsid w:val="00B81C8B"/>
    <w:rsid w:val="00B82E36"/>
    <w:rsid w:val="00B83522"/>
    <w:rsid w:val="00B84249"/>
    <w:rsid w:val="00B85E79"/>
    <w:rsid w:val="00B87A6A"/>
    <w:rsid w:val="00B90B5D"/>
    <w:rsid w:val="00B92120"/>
    <w:rsid w:val="00B927E6"/>
    <w:rsid w:val="00B93392"/>
    <w:rsid w:val="00BA2AAC"/>
    <w:rsid w:val="00BA4083"/>
    <w:rsid w:val="00BA42D5"/>
    <w:rsid w:val="00BA76F8"/>
    <w:rsid w:val="00BB1443"/>
    <w:rsid w:val="00BB1DC5"/>
    <w:rsid w:val="00BB1F5F"/>
    <w:rsid w:val="00BB2CDD"/>
    <w:rsid w:val="00BB2EFA"/>
    <w:rsid w:val="00BB3AD6"/>
    <w:rsid w:val="00BC05CE"/>
    <w:rsid w:val="00BC3ED5"/>
    <w:rsid w:val="00BC623B"/>
    <w:rsid w:val="00BD4352"/>
    <w:rsid w:val="00BD5ED6"/>
    <w:rsid w:val="00BD6849"/>
    <w:rsid w:val="00BE0960"/>
    <w:rsid w:val="00BE0970"/>
    <w:rsid w:val="00BE16EF"/>
    <w:rsid w:val="00BE3056"/>
    <w:rsid w:val="00BE74E7"/>
    <w:rsid w:val="00BF1A3E"/>
    <w:rsid w:val="00BF351B"/>
    <w:rsid w:val="00BF561A"/>
    <w:rsid w:val="00C06899"/>
    <w:rsid w:val="00C07190"/>
    <w:rsid w:val="00C11B2A"/>
    <w:rsid w:val="00C16CA3"/>
    <w:rsid w:val="00C21615"/>
    <w:rsid w:val="00C21EE6"/>
    <w:rsid w:val="00C31C79"/>
    <w:rsid w:val="00C31DA6"/>
    <w:rsid w:val="00C33206"/>
    <w:rsid w:val="00C348CC"/>
    <w:rsid w:val="00C364AE"/>
    <w:rsid w:val="00C37A11"/>
    <w:rsid w:val="00C427FB"/>
    <w:rsid w:val="00C446EB"/>
    <w:rsid w:val="00C44B02"/>
    <w:rsid w:val="00C47671"/>
    <w:rsid w:val="00C503C9"/>
    <w:rsid w:val="00C520F6"/>
    <w:rsid w:val="00C54968"/>
    <w:rsid w:val="00C56C30"/>
    <w:rsid w:val="00C639F4"/>
    <w:rsid w:val="00C666EF"/>
    <w:rsid w:val="00C747AE"/>
    <w:rsid w:val="00C752A2"/>
    <w:rsid w:val="00C7546C"/>
    <w:rsid w:val="00C770DD"/>
    <w:rsid w:val="00C8025E"/>
    <w:rsid w:val="00C8070B"/>
    <w:rsid w:val="00C81A75"/>
    <w:rsid w:val="00C83BB2"/>
    <w:rsid w:val="00C84463"/>
    <w:rsid w:val="00C9496C"/>
    <w:rsid w:val="00CA0F97"/>
    <w:rsid w:val="00CA14AA"/>
    <w:rsid w:val="00CB0405"/>
    <w:rsid w:val="00CB083D"/>
    <w:rsid w:val="00CB1C54"/>
    <w:rsid w:val="00CB5A3F"/>
    <w:rsid w:val="00CC21B6"/>
    <w:rsid w:val="00CC39A3"/>
    <w:rsid w:val="00CC3E13"/>
    <w:rsid w:val="00CC457C"/>
    <w:rsid w:val="00CC5E15"/>
    <w:rsid w:val="00CC645B"/>
    <w:rsid w:val="00CC79F1"/>
    <w:rsid w:val="00CD18C8"/>
    <w:rsid w:val="00CD1936"/>
    <w:rsid w:val="00CD4DAF"/>
    <w:rsid w:val="00CD685A"/>
    <w:rsid w:val="00CE0498"/>
    <w:rsid w:val="00CE3D04"/>
    <w:rsid w:val="00CE51D4"/>
    <w:rsid w:val="00CE57E9"/>
    <w:rsid w:val="00CE5DFE"/>
    <w:rsid w:val="00CE5FD1"/>
    <w:rsid w:val="00CE74A3"/>
    <w:rsid w:val="00CE7BF5"/>
    <w:rsid w:val="00CE7FE8"/>
    <w:rsid w:val="00CF3D65"/>
    <w:rsid w:val="00CF4C52"/>
    <w:rsid w:val="00CF6C73"/>
    <w:rsid w:val="00D00721"/>
    <w:rsid w:val="00D01ECE"/>
    <w:rsid w:val="00D02A1D"/>
    <w:rsid w:val="00D069DE"/>
    <w:rsid w:val="00D07B02"/>
    <w:rsid w:val="00D10DE6"/>
    <w:rsid w:val="00D11217"/>
    <w:rsid w:val="00D126CB"/>
    <w:rsid w:val="00D22D7A"/>
    <w:rsid w:val="00D24BA2"/>
    <w:rsid w:val="00D26DEF"/>
    <w:rsid w:val="00D2779B"/>
    <w:rsid w:val="00D35718"/>
    <w:rsid w:val="00D3579A"/>
    <w:rsid w:val="00D35F4A"/>
    <w:rsid w:val="00D417E7"/>
    <w:rsid w:val="00D50876"/>
    <w:rsid w:val="00D513F8"/>
    <w:rsid w:val="00D522D7"/>
    <w:rsid w:val="00D527F4"/>
    <w:rsid w:val="00D53E13"/>
    <w:rsid w:val="00D55890"/>
    <w:rsid w:val="00D565B2"/>
    <w:rsid w:val="00D602B5"/>
    <w:rsid w:val="00D61DC3"/>
    <w:rsid w:val="00D673F5"/>
    <w:rsid w:val="00D67C9F"/>
    <w:rsid w:val="00D70067"/>
    <w:rsid w:val="00D7027C"/>
    <w:rsid w:val="00D721E4"/>
    <w:rsid w:val="00D72BC1"/>
    <w:rsid w:val="00D807B5"/>
    <w:rsid w:val="00D8325B"/>
    <w:rsid w:val="00D83623"/>
    <w:rsid w:val="00D90CB1"/>
    <w:rsid w:val="00D94E80"/>
    <w:rsid w:val="00D95736"/>
    <w:rsid w:val="00D97936"/>
    <w:rsid w:val="00DA141D"/>
    <w:rsid w:val="00DA69F4"/>
    <w:rsid w:val="00DB1344"/>
    <w:rsid w:val="00DB5922"/>
    <w:rsid w:val="00DC0586"/>
    <w:rsid w:val="00DC0849"/>
    <w:rsid w:val="00DC1189"/>
    <w:rsid w:val="00DC28DE"/>
    <w:rsid w:val="00DC3D25"/>
    <w:rsid w:val="00DC4B4C"/>
    <w:rsid w:val="00DC4DDF"/>
    <w:rsid w:val="00DC61D4"/>
    <w:rsid w:val="00DC64D1"/>
    <w:rsid w:val="00DC799F"/>
    <w:rsid w:val="00DD2443"/>
    <w:rsid w:val="00DD29C4"/>
    <w:rsid w:val="00DD2D0E"/>
    <w:rsid w:val="00DD39AD"/>
    <w:rsid w:val="00DD7936"/>
    <w:rsid w:val="00DE1480"/>
    <w:rsid w:val="00DE1A41"/>
    <w:rsid w:val="00DE1AEB"/>
    <w:rsid w:val="00DE26C4"/>
    <w:rsid w:val="00DE30CD"/>
    <w:rsid w:val="00DE7B73"/>
    <w:rsid w:val="00DF120C"/>
    <w:rsid w:val="00DF478D"/>
    <w:rsid w:val="00E13447"/>
    <w:rsid w:val="00E15EB1"/>
    <w:rsid w:val="00E2164B"/>
    <w:rsid w:val="00E27122"/>
    <w:rsid w:val="00E274D6"/>
    <w:rsid w:val="00E30030"/>
    <w:rsid w:val="00E30E97"/>
    <w:rsid w:val="00E317A5"/>
    <w:rsid w:val="00E33DF0"/>
    <w:rsid w:val="00E33EFE"/>
    <w:rsid w:val="00E34B65"/>
    <w:rsid w:val="00E3775A"/>
    <w:rsid w:val="00E41CF8"/>
    <w:rsid w:val="00E464F5"/>
    <w:rsid w:val="00E500C4"/>
    <w:rsid w:val="00E518D6"/>
    <w:rsid w:val="00E5320A"/>
    <w:rsid w:val="00E5360E"/>
    <w:rsid w:val="00E568CF"/>
    <w:rsid w:val="00E61CE9"/>
    <w:rsid w:val="00E621F4"/>
    <w:rsid w:val="00E62DD2"/>
    <w:rsid w:val="00E6547A"/>
    <w:rsid w:val="00E749AA"/>
    <w:rsid w:val="00E81793"/>
    <w:rsid w:val="00E840C5"/>
    <w:rsid w:val="00E86807"/>
    <w:rsid w:val="00E90756"/>
    <w:rsid w:val="00E909AD"/>
    <w:rsid w:val="00E94943"/>
    <w:rsid w:val="00E950FF"/>
    <w:rsid w:val="00E97C63"/>
    <w:rsid w:val="00EA0EE9"/>
    <w:rsid w:val="00EA14AF"/>
    <w:rsid w:val="00EA22EE"/>
    <w:rsid w:val="00EA3BE5"/>
    <w:rsid w:val="00EA478C"/>
    <w:rsid w:val="00EA5728"/>
    <w:rsid w:val="00EA649E"/>
    <w:rsid w:val="00EA7F75"/>
    <w:rsid w:val="00EB15F2"/>
    <w:rsid w:val="00EB592C"/>
    <w:rsid w:val="00EB61CC"/>
    <w:rsid w:val="00ED0978"/>
    <w:rsid w:val="00ED0C3B"/>
    <w:rsid w:val="00ED2EF9"/>
    <w:rsid w:val="00ED5E25"/>
    <w:rsid w:val="00ED5E3B"/>
    <w:rsid w:val="00ED6DA1"/>
    <w:rsid w:val="00ED7AF5"/>
    <w:rsid w:val="00ED7C01"/>
    <w:rsid w:val="00ED7FB0"/>
    <w:rsid w:val="00EE1AF0"/>
    <w:rsid w:val="00EE1BE7"/>
    <w:rsid w:val="00EE465B"/>
    <w:rsid w:val="00EE7A89"/>
    <w:rsid w:val="00EF1CBD"/>
    <w:rsid w:val="00EF6CC6"/>
    <w:rsid w:val="00F04DF3"/>
    <w:rsid w:val="00F06B01"/>
    <w:rsid w:val="00F17576"/>
    <w:rsid w:val="00F21916"/>
    <w:rsid w:val="00F21E22"/>
    <w:rsid w:val="00F226EC"/>
    <w:rsid w:val="00F23D76"/>
    <w:rsid w:val="00F2667E"/>
    <w:rsid w:val="00F26B1C"/>
    <w:rsid w:val="00F30AA8"/>
    <w:rsid w:val="00F330B0"/>
    <w:rsid w:val="00F332C1"/>
    <w:rsid w:val="00F33877"/>
    <w:rsid w:val="00F4103A"/>
    <w:rsid w:val="00F41E8E"/>
    <w:rsid w:val="00F46032"/>
    <w:rsid w:val="00F46F7F"/>
    <w:rsid w:val="00F51400"/>
    <w:rsid w:val="00F544FF"/>
    <w:rsid w:val="00F628D2"/>
    <w:rsid w:val="00F62D09"/>
    <w:rsid w:val="00F674A3"/>
    <w:rsid w:val="00F675FA"/>
    <w:rsid w:val="00F67708"/>
    <w:rsid w:val="00F703A8"/>
    <w:rsid w:val="00F72800"/>
    <w:rsid w:val="00F753C7"/>
    <w:rsid w:val="00F76099"/>
    <w:rsid w:val="00F822BD"/>
    <w:rsid w:val="00F8258F"/>
    <w:rsid w:val="00F85667"/>
    <w:rsid w:val="00F85B99"/>
    <w:rsid w:val="00F85B9C"/>
    <w:rsid w:val="00F86A7E"/>
    <w:rsid w:val="00FA0892"/>
    <w:rsid w:val="00FA422A"/>
    <w:rsid w:val="00FA710E"/>
    <w:rsid w:val="00FB1988"/>
    <w:rsid w:val="00FB4EE7"/>
    <w:rsid w:val="00FB78C5"/>
    <w:rsid w:val="00FB7B41"/>
    <w:rsid w:val="00FC2290"/>
    <w:rsid w:val="00FC4A7B"/>
    <w:rsid w:val="00FC60E5"/>
    <w:rsid w:val="00FC66A7"/>
    <w:rsid w:val="00FC7831"/>
    <w:rsid w:val="00FD0A8C"/>
    <w:rsid w:val="00FD2320"/>
    <w:rsid w:val="00FD7B46"/>
    <w:rsid w:val="00FE069D"/>
    <w:rsid w:val="00FE1113"/>
    <w:rsid w:val="00FE37F7"/>
    <w:rsid w:val="00FE5A24"/>
    <w:rsid w:val="00FE7A08"/>
    <w:rsid w:val="00FF16E8"/>
    <w:rsid w:val="00FF31E6"/>
    <w:rsid w:val="00FF4348"/>
    <w:rsid w:val="00FF76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27E69"/>
  </w:style>
  <w:style w:type="paragraph" w:styleId="10">
    <w:name w:val="heading 1"/>
    <w:aliases w:val="Раздел Договора,H1,&quot;Алмаз&quot;"/>
    <w:basedOn w:val="a0"/>
    <w:next w:val="a0"/>
    <w:link w:val="11"/>
    <w:qFormat/>
    <w:rsid w:val="003316DD"/>
    <w:pPr>
      <w:keepNext/>
      <w:spacing w:after="0" w:line="240" w:lineRule="auto"/>
      <w:ind w:firstLine="540"/>
      <w:jc w:val="both"/>
      <w:outlineLvl w:val="0"/>
    </w:pPr>
    <w:rPr>
      <w:rFonts w:ascii="Times New Roman" w:eastAsia="Times New Roman" w:hAnsi="Times New Roman" w:cs="Times New Roman"/>
      <w:b/>
      <w:bCs/>
      <w:sz w:val="24"/>
      <w:szCs w:val="24"/>
      <w:lang w:eastAsia="en-US"/>
    </w:rPr>
  </w:style>
  <w:style w:type="paragraph" w:styleId="20">
    <w:name w:val="heading 2"/>
    <w:aliases w:val="H2,&quot;Изумруд&quot;"/>
    <w:basedOn w:val="a0"/>
    <w:next w:val="a0"/>
    <w:link w:val="21"/>
    <w:qFormat/>
    <w:rsid w:val="003316DD"/>
    <w:pPr>
      <w:keepNext/>
      <w:autoSpaceDE w:val="0"/>
      <w:autoSpaceDN w:val="0"/>
      <w:adjustRightInd w:val="0"/>
      <w:spacing w:after="0" w:line="240" w:lineRule="auto"/>
      <w:ind w:firstLine="485"/>
      <w:jc w:val="both"/>
      <w:outlineLvl w:val="1"/>
    </w:pPr>
    <w:rPr>
      <w:rFonts w:ascii="Arial" w:eastAsia="Times New Roman" w:hAnsi="Arial" w:cs="Arial"/>
      <w:b/>
      <w:bCs/>
    </w:rPr>
  </w:style>
  <w:style w:type="paragraph" w:styleId="30">
    <w:name w:val="heading 3"/>
    <w:aliases w:val="H3,&quot;Сапфир&quot;"/>
    <w:basedOn w:val="a0"/>
    <w:next w:val="a0"/>
    <w:link w:val="31"/>
    <w:qFormat/>
    <w:rsid w:val="003316DD"/>
    <w:pPr>
      <w:keepNext/>
      <w:autoSpaceDE w:val="0"/>
      <w:autoSpaceDN w:val="0"/>
      <w:adjustRightInd w:val="0"/>
      <w:spacing w:after="0" w:line="240" w:lineRule="auto"/>
      <w:ind w:firstLine="540"/>
      <w:outlineLvl w:val="2"/>
    </w:pPr>
    <w:rPr>
      <w:rFonts w:ascii="Arial" w:eastAsia="Times New Roman" w:hAnsi="Arial" w:cs="Times New Roman"/>
      <w:b/>
      <w:bCs/>
      <w:sz w:val="20"/>
      <w:szCs w:val="24"/>
    </w:rPr>
  </w:style>
  <w:style w:type="paragraph" w:styleId="4">
    <w:name w:val="heading 4"/>
    <w:basedOn w:val="a0"/>
    <w:next w:val="a0"/>
    <w:link w:val="40"/>
    <w:qFormat/>
    <w:rsid w:val="003316DD"/>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rPr>
  </w:style>
  <w:style w:type="paragraph" w:styleId="5">
    <w:name w:val="heading 5"/>
    <w:basedOn w:val="a0"/>
    <w:next w:val="a0"/>
    <w:link w:val="50"/>
    <w:qFormat/>
    <w:rsid w:val="003316DD"/>
    <w:pPr>
      <w:keepNext/>
      <w:suppressAutoHyphens/>
      <w:spacing w:before="240" w:after="60" w:line="240" w:lineRule="auto"/>
      <w:ind w:firstLine="567"/>
      <w:outlineLvl w:val="4"/>
    </w:pPr>
    <w:rPr>
      <w:rFonts w:ascii="Arial Narrow" w:eastAsia="Times New Roman" w:hAnsi="Arial Narrow" w:cs="Times New Roman"/>
      <w:sz w:val="28"/>
      <w:szCs w:val="20"/>
    </w:rPr>
  </w:style>
  <w:style w:type="paragraph" w:styleId="6">
    <w:name w:val="heading 6"/>
    <w:aliases w:val="H6"/>
    <w:basedOn w:val="a0"/>
    <w:next w:val="a0"/>
    <w:link w:val="60"/>
    <w:qFormat/>
    <w:rsid w:val="003316DD"/>
    <w:pPr>
      <w:spacing w:before="240" w:after="60" w:line="240" w:lineRule="auto"/>
      <w:outlineLvl w:val="5"/>
    </w:pPr>
    <w:rPr>
      <w:rFonts w:ascii="Times New Roman" w:eastAsia="Times New Roman" w:hAnsi="Times New Roman" w:cs="Times New Roman"/>
      <w:b/>
      <w:bCs/>
      <w:lang w:val="en-US" w:eastAsia="en-US"/>
    </w:rPr>
  </w:style>
  <w:style w:type="paragraph" w:styleId="7">
    <w:name w:val="heading 7"/>
    <w:basedOn w:val="a0"/>
    <w:next w:val="a0"/>
    <w:link w:val="70"/>
    <w:qFormat/>
    <w:rsid w:val="003316DD"/>
    <w:pPr>
      <w:spacing w:before="240" w:after="60" w:line="240" w:lineRule="auto"/>
      <w:outlineLvl w:val="6"/>
    </w:pPr>
    <w:rPr>
      <w:rFonts w:ascii="Times New Roman" w:eastAsia="Times New Roman" w:hAnsi="Times New Roman" w:cs="Times New Roman"/>
      <w:sz w:val="24"/>
      <w:szCs w:val="24"/>
      <w:lang w:val="en-US" w:eastAsia="en-US"/>
    </w:rPr>
  </w:style>
  <w:style w:type="paragraph" w:styleId="8">
    <w:name w:val="heading 8"/>
    <w:basedOn w:val="a0"/>
    <w:next w:val="a0"/>
    <w:link w:val="80"/>
    <w:qFormat/>
    <w:rsid w:val="003316DD"/>
    <w:pPr>
      <w:tabs>
        <w:tab w:val="num" w:pos="0"/>
      </w:tabs>
      <w:spacing w:before="240" w:after="60" w:line="240" w:lineRule="auto"/>
      <w:ind w:left="5760" w:hanging="720"/>
      <w:jc w:val="both"/>
      <w:outlineLvl w:val="7"/>
    </w:pPr>
    <w:rPr>
      <w:rFonts w:ascii="PetersburgCTT" w:eastAsia="Times New Roman" w:hAnsi="PetersburgCTT" w:cs="Times New Roman"/>
      <w:i/>
      <w:szCs w:val="20"/>
    </w:rPr>
  </w:style>
  <w:style w:type="paragraph" w:styleId="9">
    <w:name w:val="heading 9"/>
    <w:basedOn w:val="a0"/>
    <w:next w:val="a0"/>
    <w:link w:val="90"/>
    <w:qFormat/>
    <w:rsid w:val="003316DD"/>
    <w:pPr>
      <w:tabs>
        <w:tab w:val="num" w:pos="0"/>
      </w:tabs>
      <w:spacing w:before="240" w:after="60" w:line="240" w:lineRule="auto"/>
      <w:ind w:left="6480" w:hanging="720"/>
      <w:jc w:val="both"/>
      <w:outlineLvl w:val="8"/>
    </w:pPr>
    <w:rPr>
      <w:rFonts w:ascii="PetersburgCTT" w:eastAsia="Times New Roman" w:hAnsi="PetersburgCTT" w:cs="Times New Roman"/>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nhideWhenUsed/>
    <w:rsid w:val="008C4BB2"/>
    <w:pPr>
      <w:spacing w:after="0" w:line="240" w:lineRule="auto"/>
    </w:pPr>
    <w:rPr>
      <w:rFonts w:ascii="Tahoma" w:hAnsi="Tahoma" w:cs="Tahoma"/>
      <w:sz w:val="16"/>
      <w:szCs w:val="16"/>
    </w:rPr>
  </w:style>
  <w:style w:type="character" w:customStyle="1" w:styleId="a5">
    <w:name w:val="Текст выноски Знак"/>
    <w:basedOn w:val="a1"/>
    <w:link w:val="a4"/>
    <w:rsid w:val="008C4BB2"/>
    <w:rPr>
      <w:rFonts w:ascii="Tahoma" w:hAnsi="Tahoma" w:cs="Tahoma"/>
      <w:sz w:val="16"/>
      <w:szCs w:val="16"/>
    </w:rPr>
  </w:style>
  <w:style w:type="table" w:styleId="a6">
    <w:name w:val="Table Grid"/>
    <w:basedOn w:val="a2"/>
    <w:uiPriority w:val="59"/>
    <w:rsid w:val="00517D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Заголовок 1 Знак"/>
    <w:aliases w:val="Раздел Договора Знак,H1 Знак,&quot;Алмаз&quot; Знак"/>
    <w:basedOn w:val="a1"/>
    <w:link w:val="10"/>
    <w:rsid w:val="003316DD"/>
    <w:rPr>
      <w:rFonts w:ascii="Times New Roman" w:eastAsia="Times New Roman" w:hAnsi="Times New Roman" w:cs="Times New Roman"/>
      <w:b/>
      <w:bCs/>
      <w:sz w:val="24"/>
      <w:szCs w:val="24"/>
      <w:lang w:eastAsia="en-US"/>
    </w:rPr>
  </w:style>
  <w:style w:type="character" w:customStyle="1" w:styleId="21">
    <w:name w:val="Заголовок 2 Знак"/>
    <w:aliases w:val="H2 Знак,&quot;Изумруд&quot; Знак"/>
    <w:basedOn w:val="a1"/>
    <w:link w:val="20"/>
    <w:rsid w:val="003316DD"/>
    <w:rPr>
      <w:rFonts w:ascii="Arial" w:eastAsia="Times New Roman" w:hAnsi="Arial" w:cs="Arial"/>
      <w:b/>
      <w:bCs/>
    </w:rPr>
  </w:style>
  <w:style w:type="character" w:customStyle="1" w:styleId="31">
    <w:name w:val="Заголовок 3 Знак"/>
    <w:aliases w:val="H3 Знак,&quot;Сапфир&quot; Знак"/>
    <w:basedOn w:val="a1"/>
    <w:link w:val="30"/>
    <w:rsid w:val="003316DD"/>
    <w:rPr>
      <w:rFonts w:ascii="Arial" w:eastAsia="Times New Roman" w:hAnsi="Arial" w:cs="Times New Roman"/>
      <w:b/>
      <w:bCs/>
      <w:sz w:val="20"/>
      <w:szCs w:val="24"/>
    </w:rPr>
  </w:style>
  <w:style w:type="character" w:customStyle="1" w:styleId="40">
    <w:name w:val="Заголовок 4 Знак"/>
    <w:basedOn w:val="a1"/>
    <w:link w:val="4"/>
    <w:rsid w:val="003316DD"/>
    <w:rPr>
      <w:rFonts w:ascii="Times New Roman" w:eastAsia="Times New Roman" w:hAnsi="Times New Roman" w:cs="Times New Roman"/>
      <w:b/>
      <w:bCs/>
      <w:sz w:val="24"/>
    </w:rPr>
  </w:style>
  <w:style w:type="character" w:customStyle="1" w:styleId="50">
    <w:name w:val="Заголовок 5 Знак"/>
    <w:basedOn w:val="a1"/>
    <w:link w:val="5"/>
    <w:rsid w:val="003316DD"/>
    <w:rPr>
      <w:rFonts w:ascii="Arial Narrow" w:eastAsia="Times New Roman" w:hAnsi="Arial Narrow" w:cs="Times New Roman"/>
      <w:sz w:val="28"/>
      <w:szCs w:val="20"/>
    </w:rPr>
  </w:style>
  <w:style w:type="character" w:customStyle="1" w:styleId="60">
    <w:name w:val="Заголовок 6 Знак"/>
    <w:aliases w:val="H6 Знак"/>
    <w:basedOn w:val="a1"/>
    <w:link w:val="6"/>
    <w:rsid w:val="003316DD"/>
    <w:rPr>
      <w:rFonts w:ascii="Times New Roman" w:eastAsia="Times New Roman" w:hAnsi="Times New Roman" w:cs="Times New Roman"/>
      <w:b/>
      <w:bCs/>
      <w:lang w:val="en-US" w:eastAsia="en-US"/>
    </w:rPr>
  </w:style>
  <w:style w:type="character" w:customStyle="1" w:styleId="70">
    <w:name w:val="Заголовок 7 Знак"/>
    <w:basedOn w:val="a1"/>
    <w:link w:val="7"/>
    <w:rsid w:val="003316DD"/>
    <w:rPr>
      <w:rFonts w:ascii="Times New Roman" w:eastAsia="Times New Roman" w:hAnsi="Times New Roman" w:cs="Times New Roman"/>
      <w:sz w:val="24"/>
      <w:szCs w:val="24"/>
      <w:lang w:val="en-US" w:eastAsia="en-US"/>
    </w:rPr>
  </w:style>
  <w:style w:type="character" w:customStyle="1" w:styleId="80">
    <w:name w:val="Заголовок 8 Знак"/>
    <w:basedOn w:val="a1"/>
    <w:link w:val="8"/>
    <w:rsid w:val="003316DD"/>
    <w:rPr>
      <w:rFonts w:ascii="PetersburgCTT" w:eastAsia="Times New Roman" w:hAnsi="PetersburgCTT" w:cs="Times New Roman"/>
      <w:i/>
      <w:szCs w:val="20"/>
    </w:rPr>
  </w:style>
  <w:style w:type="character" w:customStyle="1" w:styleId="90">
    <w:name w:val="Заголовок 9 Знак"/>
    <w:basedOn w:val="a1"/>
    <w:link w:val="9"/>
    <w:rsid w:val="003316DD"/>
    <w:rPr>
      <w:rFonts w:ascii="PetersburgCTT" w:eastAsia="Times New Roman" w:hAnsi="PetersburgCTT" w:cs="Times New Roman"/>
      <w:i/>
      <w:sz w:val="18"/>
      <w:szCs w:val="20"/>
    </w:rPr>
  </w:style>
  <w:style w:type="numbering" w:customStyle="1" w:styleId="12">
    <w:name w:val="Нет списка1"/>
    <w:next w:val="a3"/>
    <w:uiPriority w:val="99"/>
    <w:semiHidden/>
    <w:rsid w:val="003316DD"/>
  </w:style>
  <w:style w:type="paragraph" w:customStyle="1" w:styleId="ConsNonformat">
    <w:name w:val="ConsNonformat"/>
    <w:rsid w:val="003316DD"/>
    <w:pPr>
      <w:widowControl w:val="0"/>
      <w:autoSpaceDE w:val="0"/>
      <w:autoSpaceDN w:val="0"/>
      <w:adjustRightInd w:val="0"/>
      <w:spacing w:after="0" w:line="240" w:lineRule="auto"/>
      <w:ind w:right="19772"/>
    </w:pPr>
    <w:rPr>
      <w:rFonts w:ascii="Courier New" w:eastAsia="Times New Roman" w:hAnsi="Courier New" w:cs="Courier New"/>
      <w:sz w:val="20"/>
      <w:szCs w:val="20"/>
      <w:lang w:eastAsia="en-US"/>
    </w:rPr>
  </w:style>
  <w:style w:type="paragraph" w:customStyle="1" w:styleId="ConsTitle">
    <w:name w:val="ConsTitle"/>
    <w:rsid w:val="003316DD"/>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ConsNormal">
    <w:name w:val="ConsNormal"/>
    <w:rsid w:val="003316DD"/>
    <w:pPr>
      <w:widowControl w:val="0"/>
      <w:autoSpaceDE w:val="0"/>
      <w:autoSpaceDN w:val="0"/>
      <w:adjustRightInd w:val="0"/>
      <w:spacing w:after="0" w:line="240" w:lineRule="auto"/>
      <w:ind w:right="19772" w:firstLine="720"/>
    </w:pPr>
    <w:rPr>
      <w:rFonts w:ascii="Arial" w:eastAsia="Times New Roman" w:hAnsi="Arial" w:cs="Arial"/>
      <w:sz w:val="20"/>
      <w:szCs w:val="20"/>
      <w:lang w:eastAsia="en-US"/>
    </w:rPr>
  </w:style>
  <w:style w:type="character" w:styleId="a7">
    <w:name w:val="annotation reference"/>
    <w:rsid w:val="003316DD"/>
    <w:rPr>
      <w:sz w:val="16"/>
      <w:szCs w:val="16"/>
    </w:rPr>
  </w:style>
  <w:style w:type="paragraph" w:styleId="a8">
    <w:name w:val="annotation text"/>
    <w:basedOn w:val="a0"/>
    <w:link w:val="a9"/>
    <w:rsid w:val="003316DD"/>
    <w:pPr>
      <w:spacing w:after="0" w:line="240" w:lineRule="auto"/>
    </w:pPr>
    <w:rPr>
      <w:rFonts w:ascii="Times New Roman" w:eastAsia="Times New Roman" w:hAnsi="Times New Roman" w:cs="Times New Roman"/>
      <w:sz w:val="20"/>
      <w:szCs w:val="20"/>
      <w:lang w:val="en-US" w:eastAsia="en-US"/>
    </w:rPr>
  </w:style>
  <w:style w:type="character" w:customStyle="1" w:styleId="a9">
    <w:name w:val="Текст примечания Знак"/>
    <w:basedOn w:val="a1"/>
    <w:link w:val="a8"/>
    <w:rsid w:val="003316DD"/>
    <w:rPr>
      <w:rFonts w:ascii="Times New Roman" w:eastAsia="Times New Roman" w:hAnsi="Times New Roman" w:cs="Times New Roman"/>
      <w:sz w:val="20"/>
      <w:szCs w:val="20"/>
      <w:lang w:val="en-US" w:eastAsia="en-US"/>
    </w:rPr>
  </w:style>
  <w:style w:type="paragraph" w:styleId="aa">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b"/>
    <w:rsid w:val="003316DD"/>
    <w:pPr>
      <w:spacing w:after="0" w:line="240" w:lineRule="auto"/>
      <w:ind w:firstLine="708"/>
    </w:pPr>
    <w:rPr>
      <w:rFonts w:ascii="Times New Roman" w:eastAsia="Times New Roman" w:hAnsi="Times New Roman" w:cs="Times New Roman"/>
      <w:color w:val="333399"/>
      <w:sz w:val="20"/>
      <w:szCs w:val="24"/>
    </w:rPr>
  </w:style>
  <w:style w:type="character" w:customStyle="1" w:styleId="a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a"/>
    <w:rsid w:val="003316DD"/>
    <w:rPr>
      <w:rFonts w:ascii="Times New Roman" w:eastAsia="Times New Roman" w:hAnsi="Times New Roman" w:cs="Times New Roman"/>
      <w:color w:val="333399"/>
      <w:sz w:val="20"/>
      <w:szCs w:val="24"/>
    </w:rPr>
  </w:style>
  <w:style w:type="paragraph" w:styleId="HTML">
    <w:name w:val="HTML Preformatted"/>
    <w:basedOn w:val="a0"/>
    <w:link w:val="HTML0"/>
    <w:rsid w:val="00331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rPr>
  </w:style>
  <w:style w:type="character" w:customStyle="1" w:styleId="HTML0">
    <w:name w:val="Стандартный HTML Знак"/>
    <w:basedOn w:val="a1"/>
    <w:link w:val="HTML"/>
    <w:rsid w:val="003316DD"/>
    <w:rPr>
      <w:rFonts w:ascii="Arial Unicode MS" w:eastAsia="Arial Unicode MS" w:hAnsi="Arial Unicode MS" w:cs="Arial Unicode MS"/>
      <w:color w:val="000000"/>
      <w:sz w:val="20"/>
      <w:szCs w:val="20"/>
    </w:rPr>
  </w:style>
  <w:style w:type="paragraph" w:styleId="22">
    <w:name w:val="Body Text Indent 2"/>
    <w:basedOn w:val="a0"/>
    <w:link w:val="23"/>
    <w:rsid w:val="003316DD"/>
    <w:pPr>
      <w:spacing w:after="0" w:line="240" w:lineRule="auto"/>
      <w:ind w:firstLine="540"/>
      <w:jc w:val="both"/>
    </w:pPr>
    <w:rPr>
      <w:rFonts w:ascii="Times New Roman" w:eastAsia="Times New Roman" w:hAnsi="Times New Roman" w:cs="Times New Roman"/>
      <w:sz w:val="24"/>
      <w:szCs w:val="24"/>
      <w:lang w:eastAsia="en-US"/>
    </w:rPr>
  </w:style>
  <w:style w:type="character" w:customStyle="1" w:styleId="23">
    <w:name w:val="Основной текст с отступом 2 Знак"/>
    <w:basedOn w:val="a1"/>
    <w:link w:val="22"/>
    <w:rsid w:val="003316DD"/>
    <w:rPr>
      <w:rFonts w:ascii="Times New Roman" w:eastAsia="Times New Roman" w:hAnsi="Times New Roman" w:cs="Times New Roman"/>
      <w:sz w:val="24"/>
      <w:szCs w:val="24"/>
      <w:lang w:eastAsia="en-US"/>
    </w:rPr>
  </w:style>
  <w:style w:type="paragraph" w:styleId="32">
    <w:name w:val="Body Text Indent 3"/>
    <w:basedOn w:val="a0"/>
    <w:link w:val="33"/>
    <w:rsid w:val="003316DD"/>
    <w:pPr>
      <w:spacing w:after="0" w:line="240" w:lineRule="auto"/>
      <w:ind w:firstLine="540"/>
      <w:jc w:val="both"/>
    </w:pPr>
    <w:rPr>
      <w:rFonts w:ascii="Times New Roman" w:eastAsia="Times New Roman" w:hAnsi="Times New Roman" w:cs="Times New Roman"/>
      <w:b/>
      <w:bCs/>
      <w:sz w:val="24"/>
      <w:szCs w:val="24"/>
      <w:lang w:eastAsia="en-US"/>
    </w:rPr>
  </w:style>
  <w:style w:type="character" w:customStyle="1" w:styleId="33">
    <w:name w:val="Основной текст с отступом 3 Знак"/>
    <w:basedOn w:val="a1"/>
    <w:link w:val="32"/>
    <w:rsid w:val="003316DD"/>
    <w:rPr>
      <w:rFonts w:ascii="Times New Roman" w:eastAsia="Times New Roman" w:hAnsi="Times New Roman" w:cs="Times New Roman"/>
      <w:b/>
      <w:bCs/>
      <w:sz w:val="24"/>
      <w:szCs w:val="24"/>
      <w:lang w:eastAsia="en-US"/>
    </w:rPr>
  </w:style>
  <w:style w:type="paragraph" w:customStyle="1" w:styleId="ac">
    <w:name w:val="Обычный текст"/>
    <w:basedOn w:val="a0"/>
    <w:rsid w:val="003316DD"/>
    <w:pPr>
      <w:spacing w:after="0" w:line="240" w:lineRule="auto"/>
      <w:ind w:firstLine="567"/>
      <w:jc w:val="both"/>
    </w:pPr>
    <w:rPr>
      <w:rFonts w:ascii="Times New Roman" w:eastAsia="Times New Roman" w:hAnsi="Times New Roman" w:cs="Times New Roman"/>
      <w:sz w:val="28"/>
      <w:szCs w:val="24"/>
    </w:rPr>
  </w:style>
  <w:style w:type="paragraph" w:styleId="ad">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e"/>
    <w:rsid w:val="003316DD"/>
    <w:pPr>
      <w:spacing w:after="0" w:line="240" w:lineRule="auto"/>
    </w:pPr>
    <w:rPr>
      <w:rFonts w:ascii="Times New Roman" w:eastAsia="Times New Roman" w:hAnsi="Times New Roman" w:cs="Times New Roman"/>
      <w:sz w:val="20"/>
      <w:szCs w:val="20"/>
    </w:rPr>
  </w:style>
  <w:style w:type="character" w:customStyle="1" w:styleId="ae">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1"/>
    <w:link w:val="ad"/>
    <w:rsid w:val="003316DD"/>
    <w:rPr>
      <w:rFonts w:ascii="Times New Roman" w:eastAsia="Times New Roman" w:hAnsi="Times New Roman" w:cs="Times New Roman"/>
      <w:sz w:val="20"/>
      <w:szCs w:val="20"/>
    </w:rPr>
  </w:style>
  <w:style w:type="character" w:styleId="af">
    <w:name w:val="footnote reference"/>
    <w:rsid w:val="003316DD"/>
    <w:rPr>
      <w:vertAlign w:val="superscript"/>
    </w:rPr>
  </w:style>
  <w:style w:type="paragraph" w:styleId="af0">
    <w:name w:val="footer"/>
    <w:basedOn w:val="a0"/>
    <w:link w:val="af1"/>
    <w:rsid w:val="003316DD"/>
    <w:pPr>
      <w:tabs>
        <w:tab w:val="center" w:pos="4677"/>
        <w:tab w:val="right" w:pos="9355"/>
      </w:tabs>
      <w:spacing w:after="0" w:line="240" w:lineRule="auto"/>
    </w:pPr>
    <w:rPr>
      <w:rFonts w:ascii="Times New Roman" w:eastAsia="Times New Roman" w:hAnsi="Times New Roman" w:cs="Times New Roman"/>
      <w:sz w:val="24"/>
      <w:szCs w:val="24"/>
      <w:lang w:val="en-US" w:eastAsia="en-US"/>
    </w:rPr>
  </w:style>
  <w:style w:type="character" w:customStyle="1" w:styleId="af1">
    <w:name w:val="Нижний колонтитул Знак"/>
    <w:basedOn w:val="a1"/>
    <w:link w:val="af0"/>
    <w:rsid w:val="003316DD"/>
    <w:rPr>
      <w:rFonts w:ascii="Times New Roman" w:eastAsia="Times New Roman" w:hAnsi="Times New Roman" w:cs="Times New Roman"/>
      <w:sz w:val="24"/>
      <w:szCs w:val="24"/>
      <w:lang w:val="en-US" w:eastAsia="en-US"/>
    </w:rPr>
  </w:style>
  <w:style w:type="character" w:styleId="af2">
    <w:name w:val="page number"/>
    <w:basedOn w:val="a1"/>
    <w:rsid w:val="003316DD"/>
  </w:style>
  <w:style w:type="paragraph" w:styleId="13">
    <w:name w:val="toc 1"/>
    <w:basedOn w:val="a0"/>
    <w:next w:val="a0"/>
    <w:autoRedefine/>
    <w:qFormat/>
    <w:rsid w:val="003316DD"/>
    <w:pPr>
      <w:spacing w:before="360" w:after="360" w:line="240" w:lineRule="auto"/>
    </w:pPr>
    <w:rPr>
      <w:rFonts w:ascii="Times New Roman" w:eastAsia="Times New Roman" w:hAnsi="Times New Roman" w:cs="Times New Roman"/>
      <w:b/>
      <w:caps/>
      <w:sz w:val="24"/>
      <w:szCs w:val="24"/>
      <w:lang w:val="en-US" w:eastAsia="en-US"/>
    </w:rPr>
  </w:style>
  <w:style w:type="paragraph" w:styleId="24">
    <w:name w:val="toc 2"/>
    <w:basedOn w:val="a0"/>
    <w:next w:val="a0"/>
    <w:autoRedefine/>
    <w:qFormat/>
    <w:rsid w:val="003316DD"/>
    <w:pPr>
      <w:spacing w:after="0" w:line="240" w:lineRule="auto"/>
    </w:pPr>
    <w:rPr>
      <w:rFonts w:ascii="Times New Roman" w:eastAsia="Times New Roman" w:hAnsi="Times New Roman" w:cs="Times New Roman"/>
      <w:b/>
      <w:smallCaps/>
      <w:szCs w:val="24"/>
      <w:lang w:val="en-US" w:eastAsia="en-US"/>
    </w:rPr>
  </w:style>
  <w:style w:type="paragraph" w:styleId="34">
    <w:name w:val="toc 3"/>
    <w:basedOn w:val="a0"/>
    <w:next w:val="a0"/>
    <w:autoRedefine/>
    <w:qFormat/>
    <w:rsid w:val="003316DD"/>
    <w:pPr>
      <w:spacing w:after="0" w:line="240" w:lineRule="auto"/>
    </w:pPr>
    <w:rPr>
      <w:rFonts w:ascii="Times New Roman" w:eastAsia="Times New Roman" w:hAnsi="Times New Roman" w:cs="Times New Roman"/>
      <w:smallCaps/>
      <w:szCs w:val="24"/>
      <w:lang w:val="en-US" w:eastAsia="en-US"/>
    </w:rPr>
  </w:style>
  <w:style w:type="paragraph" w:styleId="41">
    <w:name w:val="toc 4"/>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51">
    <w:name w:val="toc 5"/>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61">
    <w:name w:val="toc 6"/>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71">
    <w:name w:val="toc 7"/>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81">
    <w:name w:val="toc 8"/>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91">
    <w:name w:val="toc 9"/>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character" w:customStyle="1" w:styleId="hl41">
    <w:name w:val="hl41"/>
    <w:rsid w:val="003316DD"/>
    <w:rPr>
      <w:b/>
      <w:bCs/>
      <w:sz w:val="20"/>
      <w:szCs w:val="20"/>
    </w:rPr>
  </w:style>
  <w:style w:type="paragraph" w:customStyle="1" w:styleId="Web">
    <w:name w:val="Обычный (Web)"/>
    <w:basedOn w:val="a0"/>
    <w:rsid w:val="003316DD"/>
    <w:pPr>
      <w:spacing w:before="100" w:after="100" w:line="240" w:lineRule="auto"/>
    </w:pPr>
    <w:rPr>
      <w:rFonts w:ascii="Arial Unicode MS" w:eastAsia="Arial Unicode MS" w:hAnsi="Arial Unicode MS" w:cs="Times New Roman"/>
      <w:sz w:val="24"/>
      <w:szCs w:val="24"/>
      <w:lang w:eastAsia="en-US"/>
    </w:rPr>
  </w:style>
  <w:style w:type="paragraph" w:styleId="af3">
    <w:name w:val="Body Text"/>
    <w:aliases w:val="Основной текст1,bt,Основной текст Знак1,Основной текст Знак Знак"/>
    <w:basedOn w:val="a0"/>
    <w:link w:val="af4"/>
    <w:rsid w:val="003316DD"/>
    <w:pPr>
      <w:spacing w:after="120" w:line="240" w:lineRule="auto"/>
    </w:pPr>
    <w:rPr>
      <w:rFonts w:ascii="Times New Roman" w:eastAsia="Times New Roman" w:hAnsi="Times New Roman" w:cs="Times New Roman"/>
      <w:sz w:val="24"/>
      <w:szCs w:val="24"/>
      <w:lang w:val="en-US" w:eastAsia="en-US"/>
    </w:rPr>
  </w:style>
  <w:style w:type="character" w:customStyle="1" w:styleId="af4">
    <w:name w:val="Основной текст Знак"/>
    <w:aliases w:val="Основной текст1 Знак1,bt Знак1,Основной текст Знак1 Знак1,Основной текст Знак Знак Знак1"/>
    <w:basedOn w:val="a1"/>
    <w:link w:val="af3"/>
    <w:rsid w:val="003316DD"/>
    <w:rPr>
      <w:rFonts w:ascii="Times New Roman" w:eastAsia="Times New Roman" w:hAnsi="Times New Roman" w:cs="Times New Roman"/>
      <w:sz w:val="24"/>
      <w:szCs w:val="24"/>
      <w:lang w:val="en-US" w:eastAsia="en-US"/>
    </w:rPr>
  </w:style>
  <w:style w:type="paragraph" w:styleId="25">
    <w:name w:val="Body Text 2"/>
    <w:basedOn w:val="a0"/>
    <w:link w:val="26"/>
    <w:rsid w:val="003316DD"/>
    <w:pPr>
      <w:spacing w:after="120" w:line="480" w:lineRule="auto"/>
    </w:pPr>
    <w:rPr>
      <w:rFonts w:ascii="Times New Roman" w:eastAsia="Times New Roman" w:hAnsi="Times New Roman" w:cs="Times New Roman"/>
      <w:sz w:val="24"/>
      <w:szCs w:val="24"/>
      <w:lang w:val="en-US" w:eastAsia="en-US"/>
    </w:rPr>
  </w:style>
  <w:style w:type="character" w:customStyle="1" w:styleId="26">
    <w:name w:val="Основной текст 2 Знак"/>
    <w:basedOn w:val="a1"/>
    <w:link w:val="25"/>
    <w:rsid w:val="003316DD"/>
    <w:rPr>
      <w:rFonts w:ascii="Times New Roman" w:eastAsia="Times New Roman" w:hAnsi="Times New Roman" w:cs="Times New Roman"/>
      <w:sz w:val="24"/>
      <w:szCs w:val="24"/>
      <w:lang w:val="en-US" w:eastAsia="en-US"/>
    </w:rPr>
  </w:style>
  <w:style w:type="paragraph" w:styleId="af5">
    <w:name w:val="header"/>
    <w:basedOn w:val="a0"/>
    <w:link w:val="af6"/>
    <w:rsid w:val="003316DD"/>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6">
    <w:name w:val="Верхний колонтитул Знак"/>
    <w:basedOn w:val="a1"/>
    <w:link w:val="af5"/>
    <w:rsid w:val="003316DD"/>
    <w:rPr>
      <w:rFonts w:ascii="Times New Roman" w:eastAsia="Times New Roman" w:hAnsi="Times New Roman" w:cs="Times New Roman"/>
      <w:sz w:val="24"/>
      <w:szCs w:val="24"/>
    </w:rPr>
  </w:style>
  <w:style w:type="character" w:customStyle="1" w:styleId="ConsNonformat0">
    <w:name w:val="ConsNonformat Знак"/>
    <w:rsid w:val="003316DD"/>
    <w:rPr>
      <w:rFonts w:ascii="Courier New" w:hAnsi="Courier New" w:cs="Courier New"/>
      <w:noProof w:val="0"/>
      <w:lang w:val="ru-RU" w:eastAsia="en-US" w:bidi="ar-SA"/>
    </w:rPr>
  </w:style>
  <w:style w:type="paragraph" w:styleId="35">
    <w:name w:val="Body Text 3"/>
    <w:basedOn w:val="a0"/>
    <w:link w:val="36"/>
    <w:rsid w:val="003316DD"/>
    <w:pPr>
      <w:spacing w:after="120" w:line="240" w:lineRule="auto"/>
    </w:pPr>
    <w:rPr>
      <w:rFonts w:ascii="Times New Roman" w:eastAsia="Times New Roman" w:hAnsi="Times New Roman" w:cs="Times New Roman"/>
      <w:sz w:val="16"/>
      <w:szCs w:val="16"/>
      <w:lang w:val="en-US" w:eastAsia="en-US"/>
    </w:rPr>
  </w:style>
  <w:style w:type="character" w:customStyle="1" w:styleId="36">
    <w:name w:val="Основной текст 3 Знак"/>
    <w:basedOn w:val="a1"/>
    <w:link w:val="35"/>
    <w:rsid w:val="003316DD"/>
    <w:rPr>
      <w:rFonts w:ascii="Times New Roman" w:eastAsia="Times New Roman" w:hAnsi="Times New Roman" w:cs="Times New Roman"/>
      <w:sz w:val="16"/>
      <w:szCs w:val="16"/>
      <w:lang w:val="en-US" w:eastAsia="en-US"/>
    </w:rPr>
  </w:style>
  <w:style w:type="paragraph" w:styleId="a">
    <w:name w:val="List"/>
    <w:basedOn w:val="a0"/>
    <w:rsid w:val="003316DD"/>
    <w:pPr>
      <w:numPr>
        <w:numId w:val="2"/>
      </w:numPr>
      <w:spacing w:before="40" w:after="40" w:line="240" w:lineRule="auto"/>
      <w:jc w:val="both"/>
    </w:pPr>
    <w:rPr>
      <w:rFonts w:ascii="Times New Roman" w:eastAsia="Times New Roman" w:hAnsi="Times New Roman" w:cs="Times New Roman"/>
      <w:sz w:val="24"/>
      <w:szCs w:val="20"/>
    </w:rPr>
  </w:style>
  <w:style w:type="paragraph" w:customStyle="1" w:styleId="af7">
    <w:name w:val="Заголовок_ТАБ"/>
    <w:basedOn w:val="a0"/>
    <w:autoRedefine/>
    <w:rsid w:val="003316DD"/>
    <w:pPr>
      <w:keepNext/>
      <w:spacing w:after="120" w:line="240" w:lineRule="auto"/>
      <w:jc w:val="center"/>
    </w:pPr>
    <w:rPr>
      <w:rFonts w:ascii="Times New Roman" w:eastAsia="Times New Roman" w:hAnsi="Times New Roman" w:cs="Times New Roman"/>
      <w:b/>
      <w:sz w:val="20"/>
      <w:szCs w:val="20"/>
    </w:rPr>
  </w:style>
  <w:style w:type="character" w:styleId="af8">
    <w:name w:val="Strong"/>
    <w:qFormat/>
    <w:rsid w:val="003316DD"/>
    <w:rPr>
      <w:b/>
      <w:bCs/>
    </w:rPr>
  </w:style>
  <w:style w:type="character" w:styleId="af9">
    <w:name w:val="Emphasis"/>
    <w:qFormat/>
    <w:rsid w:val="003316DD"/>
    <w:rPr>
      <w:i/>
      <w:iCs/>
    </w:rPr>
  </w:style>
  <w:style w:type="paragraph" w:customStyle="1" w:styleId="afa">
    <w:name w:val="Заголовок_РИС"/>
    <w:basedOn w:val="a0"/>
    <w:autoRedefine/>
    <w:rsid w:val="003316DD"/>
    <w:pPr>
      <w:spacing w:before="120" w:after="120" w:line="240" w:lineRule="auto"/>
      <w:jc w:val="center"/>
    </w:pPr>
    <w:rPr>
      <w:rFonts w:ascii="Times New Roman" w:eastAsia="Times New Roman" w:hAnsi="Times New Roman" w:cs="Times New Roman"/>
      <w:i/>
      <w:sz w:val="20"/>
      <w:szCs w:val="20"/>
    </w:rPr>
  </w:style>
  <w:style w:type="paragraph" w:customStyle="1" w:styleId="27">
    <w:name w:val="Список2"/>
    <w:basedOn w:val="a"/>
    <w:rsid w:val="003316DD"/>
    <w:pPr>
      <w:tabs>
        <w:tab w:val="clear" w:pos="360"/>
        <w:tab w:val="left" w:pos="851"/>
      </w:tabs>
      <w:ind w:left="850" w:hanging="493"/>
    </w:pPr>
  </w:style>
  <w:style w:type="paragraph" w:customStyle="1" w:styleId="afb">
    <w:name w:val="Спис_заголовок"/>
    <w:basedOn w:val="a0"/>
    <w:next w:val="a"/>
    <w:rsid w:val="003316DD"/>
    <w:pPr>
      <w:keepNext/>
      <w:keepLines/>
      <w:tabs>
        <w:tab w:val="left" w:pos="0"/>
      </w:tabs>
      <w:spacing w:before="60" w:after="60" w:line="240" w:lineRule="auto"/>
      <w:jc w:val="both"/>
    </w:pPr>
    <w:rPr>
      <w:rFonts w:ascii="Times New Roman" w:eastAsia="Times New Roman" w:hAnsi="Times New Roman" w:cs="Times New Roman"/>
      <w:sz w:val="24"/>
      <w:szCs w:val="20"/>
    </w:rPr>
  </w:style>
  <w:style w:type="paragraph" w:styleId="afc">
    <w:name w:val="caption"/>
    <w:basedOn w:val="a0"/>
    <w:next w:val="a0"/>
    <w:qFormat/>
    <w:rsid w:val="003316DD"/>
    <w:pPr>
      <w:keepNext/>
      <w:suppressAutoHyphens/>
      <w:spacing w:before="120" w:after="120" w:line="240" w:lineRule="auto"/>
      <w:ind w:left="851" w:hanging="850"/>
      <w:jc w:val="both"/>
    </w:pPr>
    <w:rPr>
      <w:rFonts w:ascii="Arial Narrow" w:eastAsia="Times New Roman" w:hAnsi="Arial Narrow" w:cs="Times New Roman"/>
      <w:sz w:val="24"/>
      <w:szCs w:val="20"/>
    </w:rPr>
  </w:style>
  <w:style w:type="paragraph" w:customStyle="1" w:styleId="11pt012">
    <w:name w:val="Стиль Основной текст с отступом + 11 pt Слева:  0 см Выступ:  12..."/>
    <w:basedOn w:val="aa"/>
    <w:rsid w:val="003316DD"/>
    <w:pPr>
      <w:spacing w:before="60" w:after="60"/>
      <w:ind w:firstLine="0"/>
      <w:jc w:val="both"/>
    </w:pPr>
    <w:rPr>
      <w:color w:val="auto"/>
      <w:sz w:val="22"/>
      <w:szCs w:val="20"/>
    </w:rPr>
  </w:style>
  <w:style w:type="paragraph" w:customStyle="1" w:styleId="afd">
    <w:name w:val="Список_без_б"/>
    <w:basedOn w:val="a0"/>
    <w:rsid w:val="003316DD"/>
    <w:pPr>
      <w:spacing w:before="40" w:after="40" w:line="240" w:lineRule="auto"/>
      <w:ind w:left="357"/>
      <w:jc w:val="both"/>
    </w:pPr>
    <w:rPr>
      <w:rFonts w:ascii="Times New Roman" w:eastAsia="Times New Roman" w:hAnsi="Times New Roman" w:cs="Times New Roman"/>
      <w:szCs w:val="20"/>
    </w:rPr>
  </w:style>
  <w:style w:type="paragraph" w:customStyle="1" w:styleId="afe">
    <w:name w:val="Таблица"/>
    <w:basedOn w:val="a0"/>
    <w:rsid w:val="003316DD"/>
    <w:pPr>
      <w:spacing w:before="20" w:after="20" w:line="240" w:lineRule="auto"/>
    </w:pPr>
    <w:rPr>
      <w:rFonts w:ascii="Times New Roman" w:eastAsia="Times New Roman" w:hAnsi="Times New Roman" w:cs="Times New Roman"/>
      <w:sz w:val="20"/>
      <w:szCs w:val="20"/>
    </w:rPr>
  </w:style>
  <w:style w:type="paragraph" w:customStyle="1" w:styleId="aff">
    <w:name w:val="Текст письма"/>
    <w:basedOn w:val="a0"/>
    <w:rsid w:val="003316DD"/>
    <w:pPr>
      <w:spacing w:before="60" w:after="60" w:line="240" w:lineRule="auto"/>
      <w:jc w:val="both"/>
    </w:pPr>
    <w:rPr>
      <w:rFonts w:ascii="Times New Roman" w:eastAsia="Times New Roman" w:hAnsi="Times New Roman" w:cs="Times New Roman"/>
      <w:szCs w:val="20"/>
    </w:rPr>
  </w:style>
  <w:style w:type="paragraph" w:customStyle="1" w:styleId="3">
    <w:name w:val="Список3"/>
    <w:basedOn w:val="a0"/>
    <w:rsid w:val="003316DD"/>
    <w:pPr>
      <w:numPr>
        <w:numId w:val="1"/>
      </w:numPr>
      <w:tabs>
        <w:tab w:val="left" w:pos="1208"/>
      </w:tabs>
      <w:spacing w:before="20" w:after="20" w:line="240" w:lineRule="auto"/>
      <w:jc w:val="both"/>
    </w:pPr>
    <w:rPr>
      <w:rFonts w:ascii="Times New Roman" w:eastAsia="Times New Roman" w:hAnsi="Times New Roman" w:cs="Times New Roman"/>
      <w:szCs w:val="20"/>
    </w:rPr>
  </w:style>
  <w:style w:type="paragraph" w:customStyle="1" w:styleId="1">
    <w:name w:val="Номер1"/>
    <w:basedOn w:val="a"/>
    <w:rsid w:val="003316DD"/>
    <w:pPr>
      <w:numPr>
        <w:ilvl w:val="1"/>
        <w:numId w:val="3"/>
      </w:numPr>
      <w:tabs>
        <w:tab w:val="clear" w:pos="720"/>
        <w:tab w:val="num" w:pos="1620"/>
      </w:tabs>
      <w:ind w:left="1620" w:hanging="360"/>
    </w:pPr>
    <w:rPr>
      <w:sz w:val="22"/>
    </w:rPr>
  </w:style>
  <w:style w:type="paragraph" w:customStyle="1" w:styleId="2">
    <w:name w:val="Номер2"/>
    <w:basedOn w:val="27"/>
    <w:rsid w:val="003316DD"/>
    <w:pPr>
      <w:numPr>
        <w:ilvl w:val="2"/>
        <w:numId w:val="3"/>
      </w:numPr>
      <w:tabs>
        <w:tab w:val="clear" w:pos="1077"/>
        <w:tab w:val="left" w:pos="964"/>
        <w:tab w:val="num" w:pos="2340"/>
      </w:tabs>
      <w:ind w:left="2340" w:hanging="180"/>
    </w:pPr>
    <w:rPr>
      <w:sz w:val="22"/>
    </w:rPr>
  </w:style>
  <w:style w:type="paragraph" w:styleId="aff0">
    <w:name w:val="Title"/>
    <w:basedOn w:val="a0"/>
    <w:link w:val="aff1"/>
    <w:qFormat/>
    <w:rsid w:val="003316DD"/>
    <w:pPr>
      <w:spacing w:after="240" w:line="240" w:lineRule="auto"/>
      <w:jc w:val="center"/>
    </w:pPr>
    <w:rPr>
      <w:rFonts w:ascii="Times New Roman" w:eastAsia="Times New Roman" w:hAnsi="Times New Roman" w:cs="Times New Roman"/>
      <w:b/>
      <w:bCs/>
      <w:sz w:val="28"/>
      <w:szCs w:val="24"/>
    </w:rPr>
  </w:style>
  <w:style w:type="character" w:customStyle="1" w:styleId="aff1">
    <w:name w:val="Название Знак"/>
    <w:basedOn w:val="a1"/>
    <w:link w:val="aff0"/>
    <w:rsid w:val="003316DD"/>
    <w:rPr>
      <w:rFonts w:ascii="Times New Roman" w:eastAsia="Times New Roman" w:hAnsi="Times New Roman" w:cs="Times New Roman"/>
      <w:b/>
      <w:bCs/>
      <w:sz w:val="28"/>
      <w:szCs w:val="24"/>
    </w:rPr>
  </w:style>
  <w:style w:type="paragraph" w:customStyle="1" w:styleId="ConsCell">
    <w:name w:val="ConsCell"/>
    <w:rsid w:val="003316DD"/>
    <w:pPr>
      <w:widowControl w:val="0"/>
      <w:autoSpaceDE w:val="0"/>
      <w:autoSpaceDN w:val="0"/>
      <w:adjustRightInd w:val="0"/>
      <w:spacing w:after="0" w:line="240" w:lineRule="auto"/>
      <w:ind w:right="19772"/>
    </w:pPr>
    <w:rPr>
      <w:rFonts w:ascii="Arial" w:eastAsia="Times New Roman" w:hAnsi="Arial" w:cs="Arial"/>
      <w:sz w:val="20"/>
      <w:szCs w:val="20"/>
    </w:rPr>
  </w:style>
  <w:style w:type="character" w:styleId="aff2">
    <w:name w:val="Hyperlink"/>
    <w:uiPriority w:val="99"/>
    <w:rsid w:val="003316DD"/>
    <w:rPr>
      <w:color w:val="0000FF"/>
      <w:u w:val="single"/>
    </w:rPr>
  </w:style>
  <w:style w:type="paragraph" w:customStyle="1" w:styleId="14">
    <w:name w:val="Обычный1"/>
    <w:rsid w:val="003316DD"/>
    <w:pPr>
      <w:spacing w:before="60" w:after="0" w:line="240" w:lineRule="auto"/>
      <w:ind w:firstLine="720"/>
      <w:jc w:val="both"/>
    </w:pPr>
    <w:rPr>
      <w:rFonts w:ascii="Arial" w:eastAsia="Times New Roman" w:hAnsi="Arial" w:cs="Times New Roman"/>
      <w:snapToGrid w:val="0"/>
      <w:sz w:val="24"/>
      <w:szCs w:val="20"/>
    </w:rPr>
  </w:style>
  <w:style w:type="paragraph" w:customStyle="1" w:styleId="ConsPlusTitle">
    <w:name w:val="ConsPlusTitle"/>
    <w:rsid w:val="003316DD"/>
    <w:pPr>
      <w:widowControl w:val="0"/>
      <w:autoSpaceDE w:val="0"/>
      <w:autoSpaceDN w:val="0"/>
      <w:adjustRightInd w:val="0"/>
      <w:spacing w:after="0" w:line="240" w:lineRule="auto"/>
    </w:pPr>
    <w:rPr>
      <w:rFonts w:ascii="Calibri" w:eastAsia="Times New Roman" w:hAnsi="Calibri" w:cs="Calibri"/>
      <w:b/>
      <w:bCs/>
    </w:rPr>
  </w:style>
  <w:style w:type="table" w:customStyle="1" w:styleId="15">
    <w:name w:val="Сетка таблицы1"/>
    <w:basedOn w:val="a2"/>
    <w:next w:val="a6"/>
    <w:rsid w:val="003316D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316D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ff3">
    <w:name w:val="Normal (Web)"/>
    <w:aliases w:val=" Знак Знак10"/>
    <w:basedOn w:val="a0"/>
    <w:link w:val="aff4"/>
    <w:qFormat/>
    <w:rsid w:val="003316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basedOn w:val="a0"/>
    <w:link w:val="ListParagraphChar"/>
    <w:rsid w:val="003316DD"/>
    <w:pPr>
      <w:widowControl w:val="0"/>
      <w:autoSpaceDE w:val="0"/>
      <w:autoSpaceDN w:val="0"/>
      <w:adjustRightInd w:val="0"/>
      <w:spacing w:after="0" w:line="240" w:lineRule="auto"/>
      <w:ind w:left="720"/>
    </w:pPr>
    <w:rPr>
      <w:rFonts w:ascii="Times New Roman" w:eastAsia="Calibri" w:hAnsi="Times New Roman" w:cs="Times New Roman"/>
      <w:sz w:val="20"/>
      <w:szCs w:val="20"/>
    </w:rPr>
  </w:style>
  <w:style w:type="character" w:styleId="aff5">
    <w:name w:val="FollowedHyperlink"/>
    <w:uiPriority w:val="99"/>
    <w:unhideWhenUsed/>
    <w:rsid w:val="003316DD"/>
    <w:rPr>
      <w:color w:val="800080"/>
      <w:u w:val="single"/>
    </w:rPr>
  </w:style>
  <w:style w:type="table" w:customStyle="1" w:styleId="28">
    <w:name w:val="Сетка таблицы2"/>
    <w:basedOn w:val="a2"/>
    <w:next w:val="a6"/>
    <w:uiPriority w:val="59"/>
    <w:rsid w:val="003316DD"/>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3"/>
    <w:uiPriority w:val="99"/>
    <w:semiHidden/>
    <w:rsid w:val="002B68A5"/>
  </w:style>
  <w:style w:type="table" w:customStyle="1" w:styleId="37">
    <w:name w:val="Сетка таблицы3"/>
    <w:basedOn w:val="a2"/>
    <w:next w:val="a6"/>
    <w:uiPriority w:val="59"/>
    <w:rsid w:val="008F542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
    <w:name w:val="Нет списка3"/>
    <w:next w:val="a3"/>
    <w:uiPriority w:val="99"/>
    <w:semiHidden/>
    <w:rsid w:val="008F5425"/>
  </w:style>
  <w:style w:type="paragraph" w:customStyle="1" w:styleId="2a">
    <w:name w:val="Обычный2"/>
    <w:rsid w:val="008F5425"/>
    <w:pPr>
      <w:spacing w:before="60" w:after="0" w:line="240" w:lineRule="auto"/>
      <w:ind w:firstLine="720"/>
      <w:jc w:val="both"/>
    </w:pPr>
    <w:rPr>
      <w:rFonts w:ascii="Arial" w:eastAsia="Times New Roman" w:hAnsi="Arial" w:cs="Times New Roman"/>
      <w:snapToGrid w:val="0"/>
      <w:sz w:val="24"/>
      <w:szCs w:val="20"/>
    </w:rPr>
  </w:style>
  <w:style w:type="table" w:customStyle="1" w:styleId="42">
    <w:name w:val="Сетка таблицы4"/>
    <w:basedOn w:val="a2"/>
    <w:next w:val="a6"/>
    <w:rsid w:val="008F542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8F5425"/>
    <w:rPr>
      <w:rFonts w:ascii="Arial" w:eastAsia="Times New Roman" w:hAnsi="Arial" w:cs="Arial"/>
      <w:sz w:val="20"/>
      <w:szCs w:val="20"/>
    </w:rPr>
  </w:style>
  <w:style w:type="paragraph" w:customStyle="1" w:styleId="39">
    <w:name w:val="Обычный3"/>
    <w:rsid w:val="00076719"/>
    <w:pPr>
      <w:spacing w:before="60" w:after="0" w:line="240" w:lineRule="auto"/>
      <w:ind w:firstLine="720"/>
      <w:jc w:val="both"/>
    </w:pPr>
    <w:rPr>
      <w:rFonts w:ascii="Arial" w:eastAsia="Times New Roman" w:hAnsi="Arial" w:cs="Times New Roman"/>
      <w:snapToGrid w:val="0"/>
      <w:sz w:val="24"/>
      <w:szCs w:val="20"/>
    </w:rPr>
  </w:style>
  <w:style w:type="paragraph" w:customStyle="1" w:styleId="font5">
    <w:name w:val="font5"/>
    <w:basedOn w:val="a0"/>
    <w:rsid w:val="002B217A"/>
    <w:pPr>
      <w:spacing w:before="100" w:beforeAutospacing="1" w:after="100" w:afterAutospacing="1" w:line="240" w:lineRule="auto"/>
    </w:pPr>
    <w:rPr>
      <w:rFonts w:ascii="Calibri" w:eastAsia="Times New Roman" w:hAnsi="Calibri" w:cs="Times New Roman"/>
      <w:color w:val="000000"/>
    </w:rPr>
  </w:style>
  <w:style w:type="paragraph" w:customStyle="1" w:styleId="xl64">
    <w:name w:val="xl64"/>
    <w:basedOn w:val="a0"/>
    <w:rsid w:val="002B217A"/>
    <w:pPr>
      <w:spacing w:before="100" w:beforeAutospacing="1" w:after="100" w:afterAutospacing="1" w:line="240" w:lineRule="auto"/>
    </w:pPr>
    <w:rPr>
      <w:rFonts w:ascii="Arial" w:eastAsia="Times New Roman" w:hAnsi="Arial" w:cs="Arial"/>
      <w:sz w:val="20"/>
      <w:szCs w:val="20"/>
    </w:rPr>
  </w:style>
  <w:style w:type="paragraph" w:customStyle="1" w:styleId="xl65">
    <w:name w:val="xl65"/>
    <w:basedOn w:val="a0"/>
    <w:rsid w:val="002B217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6">
    <w:name w:val="xl66"/>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7">
    <w:name w:val="xl67"/>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8">
    <w:name w:val="xl68"/>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9">
    <w:name w:val="xl69"/>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5">
    <w:name w:val="xl7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9">
    <w:name w:val="xl79"/>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4">
    <w:name w:val="xl84"/>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8">
    <w:name w:val="xl88"/>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9">
    <w:name w:val="xl89"/>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0">
    <w:name w:val="xl90"/>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a0"/>
    <w:rsid w:val="002B217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5">
    <w:name w:val="xl95"/>
    <w:basedOn w:val="a0"/>
    <w:rsid w:val="002B217A"/>
    <w:pPr>
      <w:spacing w:before="100" w:beforeAutospacing="1" w:after="100" w:afterAutospacing="1" w:line="240" w:lineRule="auto"/>
      <w:textAlignment w:val="top"/>
    </w:pPr>
    <w:rPr>
      <w:rFonts w:ascii="Arial" w:eastAsia="Times New Roman" w:hAnsi="Arial" w:cs="Arial"/>
      <w:sz w:val="20"/>
      <w:szCs w:val="20"/>
    </w:rPr>
  </w:style>
  <w:style w:type="paragraph" w:customStyle="1" w:styleId="xl96">
    <w:name w:val="xl9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8">
    <w:name w:val="xl98"/>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9">
    <w:name w:val="xl9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0">
    <w:name w:val="xl10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4">
    <w:name w:val="xl104"/>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5">
    <w:name w:val="xl105"/>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0">
    <w:name w:val="xl110"/>
    <w:basedOn w:val="a0"/>
    <w:rsid w:val="002B217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1">
    <w:name w:val="xl111"/>
    <w:basedOn w:val="a0"/>
    <w:rsid w:val="002B217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a0"/>
    <w:rsid w:val="002B217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4">
    <w:name w:val="xl114"/>
    <w:basedOn w:val="a0"/>
    <w:rsid w:val="002B217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5">
    <w:name w:val="xl11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16">
    <w:name w:val="xl116"/>
    <w:basedOn w:val="a0"/>
    <w:rsid w:val="002B217A"/>
    <w:pPr>
      <w:spacing w:before="100" w:beforeAutospacing="1" w:after="100" w:afterAutospacing="1" w:line="240" w:lineRule="auto"/>
    </w:pPr>
    <w:rPr>
      <w:rFonts w:ascii="Arial" w:eastAsia="Times New Roman" w:hAnsi="Arial" w:cs="Arial"/>
      <w:sz w:val="24"/>
      <w:szCs w:val="24"/>
    </w:rPr>
  </w:style>
  <w:style w:type="paragraph" w:customStyle="1" w:styleId="xl117">
    <w:name w:val="xl117"/>
    <w:basedOn w:val="a0"/>
    <w:rsid w:val="002B217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18">
    <w:name w:val="xl118"/>
    <w:basedOn w:val="a0"/>
    <w:rsid w:val="002B217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19">
    <w:name w:val="xl119"/>
    <w:basedOn w:val="a0"/>
    <w:rsid w:val="002B217A"/>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0">
    <w:name w:val="xl120"/>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4">
    <w:name w:val="xl124"/>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5">
    <w:name w:val="xl125"/>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6">
    <w:name w:val="xl126"/>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7">
    <w:name w:val="xl12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8">
    <w:name w:val="xl12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0">
    <w:name w:val="xl13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1">
    <w:name w:val="xl13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2">
    <w:name w:val="xl13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3">
    <w:name w:val="xl13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4">
    <w:name w:val="xl13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5">
    <w:name w:val="xl13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6">
    <w:name w:val="xl13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7">
    <w:name w:val="xl13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8">
    <w:name w:val="xl13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0">
    <w:name w:val="xl14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1">
    <w:name w:val="xl14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2">
    <w:name w:val="xl14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3">
    <w:name w:val="xl14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4">
    <w:name w:val="xl14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5">
    <w:name w:val="xl14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6">
    <w:name w:val="xl14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7">
    <w:name w:val="xl14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8">
    <w:name w:val="xl148"/>
    <w:basedOn w:val="a0"/>
    <w:rsid w:val="002B217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9">
    <w:name w:val="xl14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51">
    <w:name w:val="xl15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2">
    <w:name w:val="xl15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3">
    <w:name w:val="xl153"/>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4">
    <w:name w:val="xl154"/>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5">
    <w:name w:val="xl155"/>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6">
    <w:name w:val="xl156"/>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7">
    <w:name w:val="xl157"/>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8">
    <w:name w:val="xl158"/>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0">
    <w:name w:val="xl160"/>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1">
    <w:name w:val="xl161"/>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2">
    <w:name w:val="xl16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63">
    <w:name w:val="xl163"/>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64">
    <w:name w:val="xl164"/>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65">
    <w:name w:val="xl165"/>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6">
    <w:name w:val="xl166"/>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7">
    <w:name w:val="xl167"/>
    <w:basedOn w:val="a0"/>
    <w:rsid w:val="002B217A"/>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68">
    <w:name w:val="xl168"/>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169">
    <w:name w:val="xl169"/>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70">
    <w:name w:val="xl170"/>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1">
    <w:name w:val="xl17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2B217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5">
    <w:name w:val="xl175"/>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4"/>
      <w:szCs w:val="24"/>
    </w:rPr>
  </w:style>
  <w:style w:type="numbering" w:customStyle="1" w:styleId="43">
    <w:name w:val="Нет списка4"/>
    <w:next w:val="a3"/>
    <w:uiPriority w:val="99"/>
    <w:semiHidden/>
    <w:rsid w:val="00C81A75"/>
  </w:style>
  <w:style w:type="table" w:customStyle="1" w:styleId="52">
    <w:name w:val="Сетка таблицы5"/>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text">
    <w:name w:val="headertext"/>
    <w:basedOn w:val="a0"/>
    <w:uiPriority w:val="99"/>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styleId="aff6">
    <w:name w:val="List Paragraph"/>
    <w:basedOn w:val="a0"/>
    <w:uiPriority w:val="34"/>
    <w:qFormat/>
    <w:rsid w:val="00C81A75"/>
    <w:pPr>
      <w:spacing w:after="0" w:line="240" w:lineRule="auto"/>
      <w:ind w:left="720"/>
      <w:contextualSpacing/>
    </w:pPr>
    <w:rPr>
      <w:rFonts w:ascii="Times New Roman" w:eastAsia="Times New Roman" w:hAnsi="Times New Roman" w:cs="Times New Roman"/>
      <w:sz w:val="24"/>
      <w:szCs w:val="24"/>
    </w:rPr>
  </w:style>
  <w:style w:type="paragraph" w:styleId="aff7">
    <w:name w:val="annotation subject"/>
    <w:basedOn w:val="a8"/>
    <w:next w:val="a8"/>
    <w:link w:val="aff8"/>
    <w:uiPriority w:val="99"/>
    <w:unhideWhenUsed/>
    <w:rsid w:val="00C81A75"/>
    <w:pPr>
      <w:spacing w:after="200"/>
    </w:pPr>
    <w:rPr>
      <w:rFonts w:ascii="Calibri" w:eastAsia="Calibri" w:hAnsi="Calibri"/>
      <w:b/>
      <w:bCs/>
      <w:lang w:val="ru-RU"/>
    </w:rPr>
  </w:style>
  <w:style w:type="character" w:customStyle="1" w:styleId="aff8">
    <w:name w:val="Тема примечания Знак"/>
    <w:basedOn w:val="a9"/>
    <w:link w:val="aff7"/>
    <w:uiPriority w:val="99"/>
    <w:rsid w:val="00C81A75"/>
    <w:rPr>
      <w:rFonts w:ascii="Calibri" w:eastAsia="Calibri" w:hAnsi="Calibri" w:cs="Times New Roman"/>
      <w:b/>
      <w:bCs/>
      <w:sz w:val="20"/>
      <w:szCs w:val="20"/>
      <w:lang w:val="en-US" w:eastAsia="en-US"/>
    </w:rPr>
  </w:style>
  <w:style w:type="table" w:customStyle="1" w:styleId="110">
    <w:name w:val="Сетка таблицы1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C81A75"/>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Nonformat">
    <w:name w:val="ConsPlusNonformat"/>
    <w:rsid w:val="00C81A75"/>
    <w:pPr>
      <w:widowControl w:val="0"/>
      <w:autoSpaceDE w:val="0"/>
      <w:autoSpaceDN w:val="0"/>
      <w:spacing w:after="0" w:line="240" w:lineRule="auto"/>
    </w:pPr>
    <w:rPr>
      <w:rFonts w:ascii="Courier New" w:eastAsia="Times New Roman" w:hAnsi="Courier New" w:cs="Courier New"/>
      <w:sz w:val="20"/>
      <w:szCs w:val="20"/>
    </w:rPr>
  </w:style>
  <w:style w:type="character" w:customStyle="1" w:styleId="17">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C81A75"/>
    <w:rPr>
      <w:lang w:eastAsia="ru-RU"/>
    </w:rPr>
  </w:style>
  <w:style w:type="numbering" w:customStyle="1" w:styleId="111">
    <w:name w:val="Нет списка11"/>
    <w:next w:val="a3"/>
    <w:uiPriority w:val="99"/>
    <w:semiHidden/>
    <w:unhideWhenUsed/>
    <w:rsid w:val="00C81A75"/>
  </w:style>
  <w:style w:type="numbering" w:customStyle="1" w:styleId="1110">
    <w:name w:val="Нет списка111"/>
    <w:next w:val="a3"/>
    <w:semiHidden/>
    <w:rsid w:val="00C81A75"/>
  </w:style>
  <w:style w:type="character" w:customStyle="1" w:styleId="aff4">
    <w:name w:val="Обычный (веб) Знак"/>
    <w:aliases w:val=" Знак Знак10 Знак"/>
    <w:link w:val="aff3"/>
    <w:locked/>
    <w:rsid w:val="00C81A75"/>
    <w:rPr>
      <w:rFonts w:ascii="Times New Roman" w:eastAsia="Times New Roman" w:hAnsi="Times New Roman" w:cs="Times New Roman"/>
      <w:sz w:val="24"/>
      <w:szCs w:val="24"/>
    </w:rPr>
  </w:style>
  <w:style w:type="character" w:customStyle="1" w:styleId="18">
    <w:name w:val="Верхний колонтитул Знак1"/>
    <w:basedOn w:val="a1"/>
    <w:uiPriority w:val="99"/>
    <w:semiHidden/>
    <w:rsid w:val="00C81A75"/>
  </w:style>
  <w:style w:type="character" w:customStyle="1" w:styleId="19">
    <w:name w:val="Нижний колонтитул Знак1"/>
    <w:basedOn w:val="a1"/>
    <w:uiPriority w:val="99"/>
    <w:semiHidden/>
    <w:rsid w:val="00C81A75"/>
  </w:style>
  <w:style w:type="character" w:customStyle="1" w:styleId="1a">
    <w:name w:val="Название Знак1"/>
    <w:uiPriority w:val="10"/>
    <w:rsid w:val="00C81A75"/>
    <w:rPr>
      <w:rFonts w:ascii="Cambria" w:eastAsia="Times New Roman" w:hAnsi="Cambria" w:cs="Times New Roman"/>
      <w:b/>
      <w:bCs/>
      <w:kern w:val="28"/>
      <w:sz w:val="32"/>
      <w:szCs w:val="32"/>
      <w:lang w:eastAsia="en-US"/>
    </w:rPr>
  </w:style>
  <w:style w:type="character" w:customStyle="1" w:styleId="2b">
    <w:name w:val="Основной текст Знак2"/>
    <w:aliases w:val="Основной текст1 Знак,bt Знак,Основной текст Знак1 Знак,Основной текст Знак Знак Знак"/>
    <w:locked/>
    <w:rsid w:val="00C81A7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C81A75"/>
    <w:pPr>
      <w:autoSpaceDE w:val="0"/>
      <w:autoSpaceDN w:val="0"/>
      <w:spacing w:after="0" w:line="240" w:lineRule="auto"/>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C81A75"/>
    <w:rPr>
      <w:rFonts w:ascii="Georgia" w:hAnsi="Georgia"/>
      <w:szCs w:val="24"/>
      <w:lang w:val="en-US" w:bidi="en-US"/>
    </w:rPr>
  </w:style>
  <w:style w:type="paragraph" w:customStyle="1" w:styleId="Pro-text0">
    <w:name w:val="Pro-text Знак Знак"/>
    <w:basedOn w:val="a0"/>
    <w:link w:val="Pro-text"/>
    <w:rsid w:val="00C81A75"/>
    <w:pPr>
      <w:spacing w:before="120" w:after="0" w:line="288" w:lineRule="auto"/>
      <w:ind w:left="1200"/>
      <w:jc w:val="both"/>
    </w:pPr>
    <w:rPr>
      <w:rFonts w:ascii="Georgia" w:hAnsi="Georgia"/>
      <w:szCs w:val="24"/>
      <w:lang w:val="en-US" w:bidi="en-US"/>
    </w:rPr>
  </w:style>
  <w:style w:type="character" w:customStyle="1" w:styleId="aff9">
    <w:name w:val="Осн.текст Знак"/>
    <w:link w:val="affa"/>
    <w:locked/>
    <w:rsid w:val="00C81A75"/>
    <w:rPr>
      <w:rFonts w:ascii="Arial" w:hAnsi="Arial" w:cs="Arial"/>
    </w:rPr>
  </w:style>
  <w:style w:type="paragraph" w:customStyle="1" w:styleId="affa">
    <w:name w:val="Осн.текст"/>
    <w:basedOn w:val="a0"/>
    <w:link w:val="aff9"/>
    <w:rsid w:val="00C81A75"/>
    <w:pPr>
      <w:spacing w:after="0" w:line="288" w:lineRule="auto"/>
      <w:ind w:right="792" w:firstLine="720"/>
      <w:jc w:val="both"/>
    </w:pPr>
    <w:rPr>
      <w:rFonts w:ascii="Arial" w:hAnsi="Arial" w:cs="Arial"/>
    </w:rPr>
  </w:style>
  <w:style w:type="paragraph" w:customStyle="1" w:styleId="1b">
    <w:name w:val="Стиль1"/>
    <w:basedOn w:val="a0"/>
    <w:link w:val="1c"/>
    <w:rsid w:val="00C81A75"/>
    <w:pPr>
      <w:spacing w:after="0" w:line="240" w:lineRule="auto"/>
      <w:ind w:firstLine="720"/>
      <w:jc w:val="both"/>
    </w:pPr>
    <w:rPr>
      <w:rFonts w:ascii="Times New Roman" w:eastAsia="Times New Roman" w:hAnsi="Times New Roman" w:cs="Times New Roman"/>
      <w:sz w:val="28"/>
      <w:szCs w:val="24"/>
      <w:lang w:val="x-none"/>
    </w:rPr>
  </w:style>
  <w:style w:type="paragraph" w:customStyle="1" w:styleId="affb">
    <w:name w:val="Таблицы (моноширинный)"/>
    <w:basedOn w:val="a0"/>
    <w:next w:val="a0"/>
    <w:rsid w:val="00C81A75"/>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C81A75"/>
    <w:rPr>
      <w:rFonts w:ascii="Verdana" w:hAnsi="Verdana"/>
      <w:lang w:val="en-US"/>
    </w:rPr>
  </w:style>
  <w:style w:type="paragraph" w:customStyle="1" w:styleId="CharChar40">
    <w:name w:val="Char Char4 Знак Знак Знак"/>
    <w:basedOn w:val="a0"/>
    <w:link w:val="CharChar4"/>
    <w:rsid w:val="00C81A75"/>
    <w:pPr>
      <w:spacing w:after="160" w:line="240" w:lineRule="exact"/>
    </w:pPr>
    <w:rPr>
      <w:rFonts w:ascii="Verdana" w:hAnsi="Verdana"/>
      <w:lang w:val="en-US"/>
    </w:rPr>
  </w:style>
  <w:style w:type="paragraph" w:customStyle="1" w:styleId="2c">
    <w:name w:val="Знак2"/>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affc">
    <w:name w:val="Знак"/>
    <w:basedOn w:val="a0"/>
    <w:rsid w:val="00C81A75"/>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affd">
    <w:name w:val="МОН"/>
    <w:basedOn w:val="a0"/>
    <w:rsid w:val="00C81A75"/>
    <w:pPr>
      <w:spacing w:after="0" w:line="360" w:lineRule="auto"/>
      <w:ind w:firstLine="709"/>
      <w:jc w:val="both"/>
    </w:pPr>
    <w:rPr>
      <w:rFonts w:ascii="Times New Roman" w:eastAsia="Times New Roman" w:hAnsi="Times New Roman" w:cs="Times New Roman"/>
      <w:sz w:val="28"/>
      <w:szCs w:val="24"/>
    </w:rPr>
  </w:style>
  <w:style w:type="paragraph" w:customStyle="1" w:styleId="affe">
    <w:name w:val="Знак Знак Знак Знак"/>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1d">
    <w:name w:val="Знак1"/>
    <w:basedOn w:val="a0"/>
    <w:rsid w:val="00C81A75"/>
    <w:pPr>
      <w:spacing w:after="160" w:line="240" w:lineRule="exact"/>
    </w:pPr>
    <w:rPr>
      <w:rFonts w:ascii="Verdana" w:eastAsia="Times New Roman" w:hAnsi="Verdana" w:cs="Verdana"/>
      <w:sz w:val="20"/>
      <w:szCs w:val="20"/>
      <w:lang w:val="en-US" w:eastAsia="en-US"/>
    </w:rPr>
  </w:style>
  <w:style w:type="character" w:customStyle="1" w:styleId="afff">
    <w:name w:val="Обычный ~ Марк Знак"/>
    <w:link w:val="afff0"/>
    <w:locked/>
    <w:rsid w:val="00C81A75"/>
    <w:rPr>
      <w:rFonts w:ascii="Cambria" w:eastAsia="Calibri" w:hAnsi="Cambria"/>
      <w:sz w:val="24"/>
      <w:szCs w:val="24"/>
    </w:rPr>
  </w:style>
  <w:style w:type="paragraph" w:customStyle="1" w:styleId="afff0">
    <w:name w:val="Обычный ~ Марк"/>
    <w:basedOn w:val="a0"/>
    <w:link w:val="afff"/>
    <w:autoRedefine/>
    <w:rsid w:val="00C81A75"/>
    <w:pPr>
      <w:framePr w:hSpace="180" w:wrap="around" w:hAnchor="margin" w:xAlign="center" w:y="644"/>
      <w:spacing w:after="60" w:line="280" w:lineRule="exact"/>
      <w:ind w:left="21"/>
    </w:pPr>
    <w:rPr>
      <w:rFonts w:ascii="Cambria" w:eastAsia="Calibri" w:hAnsi="Cambria"/>
      <w:sz w:val="24"/>
      <w:szCs w:val="24"/>
    </w:rPr>
  </w:style>
  <w:style w:type="paragraph" w:customStyle="1" w:styleId="210">
    <w:name w:val="Основной текст с отступом 21"/>
    <w:basedOn w:val="a0"/>
    <w:rsid w:val="00C81A75"/>
    <w:pPr>
      <w:widowControl w:val="0"/>
      <w:suppressAutoHyphens/>
      <w:spacing w:after="120" w:line="480" w:lineRule="auto"/>
      <w:ind w:left="283"/>
    </w:pPr>
    <w:rPr>
      <w:rFonts w:ascii="Times New Roman" w:eastAsia="Arial Unicode MS" w:hAnsi="Times New Roman" w:cs="Times New Roman"/>
      <w:kern w:val="2"/>
      <w:sz w:val="24"/>
      <w:szCs w:val="24"/>
    </w:rPr>
  </w:style>
  <w:style w:type="table" w:customStyle="1" w:styleId="1111">
    <w:name w:val="Сетка таблицы111"/>
    <w:basedOn w:val="a2"/>
    <w:next w:val="a6"/>
    <w:uiPriority w:val="59"/>
    <w:rsid w:val="00C81A75"/>
    <w:pPr>
      <w:autoSpaceDE w:val="0"/>
      <w:autoSpaceDN w:val="0"/>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1">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C81A75"/>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numbering" w:customStyle="1" w:styleId="211">
    <w:name w:val="Нет списка21"/>
    <w:next w:val="a3"/>
    <w:uiPriority w:val="99"/>
    <w:semiHidden/>
    <w:unhideWhenUsed/>
    <w:rsid w:val="00C81A75"/>
  </w:style>
  <w:style w:type="paragraph" w:customStyle="1" w:styleId="2d">
    <w:name w:val="Абзац списка2"/>
    <w:basedOn w:val="a0"/>
    <w:rsid w:val="00C81A75"/>
    <w:pPr>
      <w:ind w:left="720"/>
      <w:contextualSpacing/>
    </w:pPr>
    <w:rPr>
      <w:rFonts w:ascii="Calibri" w:eastAsia="Times New Roman" w:hAnsi="Calibri" w:cs="Times New Roman"/>
      <w:lang w:eastAsia="en-US"/>
    </w:rPr>
  </w:style>
  <w:style w:type="paragraph" w:customStyle="1" w:styleId="Default">
    <w:name w:val="Default"/>
    <w:uiPriority w:val="99"/>
    <w:rsid w:val="00C81A75"/>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1e">
    <w:name w:val="Текст выноски Знак1"/>
    <w:semiHidden/>
    <w:rsid w:val="00C81A75"/>
    <w:rPr>
      <w:rFonts w:ascii="Tahoma" w:eastAsia="Times New Roman" w:hAnsi="Tahoma" w:cs="Tahoma"/>
      <w:sz w:val="16"/>
      <w:szCs w:val="16"/>
      <w:lang w:eastAsia="ru-RU"/>
    </w:rPr>
  </w:style>
  <w:style w:type="character" w:customStyle="1" w:styleId="310">
    <w:name w:val="Основной текст с отступом 3 Знак1"/>
    <w:rsid w:val="00C81A75"/>
    <w:rPr>
      <w:rFonts w:ascii="Calibri" w:eastAsia="Calibri" w:hAnsi="Calibri"/>
      <w:sz w:val="16"/>
      <w:szCs w:val="16"/>
      <w:lang w:eastAsia="en-US"/>
    </w:rPr>
  </w:style>
  <w:style w:type="character" w:customStyle="1" w:styleId="212">
    <w:name w:val="Основной текст 2 Знак1"/>
    <w:rsid w:val="00C81A75"/>
    <w:rPr>
      <w:rFonts w:ascii="Calibri" w:eastAsia="Calibri" w:hAnsi="Calibri"/>
      <w:sz w:val="22"/>
      <w:szCs w:val="22"/>
      <w:lang w:eastAsia="en-US"/>
    </w:rPr>
  </w:style>
  <w:style w:type="character" w:customStyle="1" w:styleId="1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1"/>
    <w:rsid w:val="00C81A75"/>
  </w:style>
  <w:style w:type="table" w:customStyle="1" w:styleId="213">
    <w:name w:val="Сетка таблицы21"/>
    <w:basedOn w:val="a2"/>
    <w:next w:val="a6"/>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C81A75"/>
    <w:pPr>
      <w:widowControl w:val="0"/>
      <w:autoSpaceDE w:val="0"/>
      <w:autoSpaceDN w:val="0"/>
      <w:adjustRightInd w:val="0"/>
      <w:spacing w:after="0" w:line="319" w:lineRule="exact"/>
      <w:jc w:val="center"/>
    </w:pPr>
    <w:rPr>
      <w:rFonts w:ascii="Times New Roman" w:eastAsia="Times New Roman" w:hAnsi="Times New Roman" w:cs="Times New Roman"/>
      <w:sz w:val="24"/>
      <w:szCs w:val="24"/>
    </w:rPr>
  </w:style>
  <w:style w:type="character" w:customStyle="1" w:styleId="FontStyle16">
    <w:name w:val="Font Style16"/>
    <w:uiPriority w:val="99"/>
    <w:rsid w:val="00C81A75"/>
    <w:rPr>
      <w:rFonts w:ascii="Times New Roman" w:hAnsi="Times New Roman" w:cs="Times New Roman" w:hint="default"/>
      <w:b/>
      <w:bCs/>
      <w:sz w:val="26"/>
      <w:szCs w:val="26"/>
    </w:rPr>
  </w:style>
  <w:style w:type="table" w:customStyle="1" w:styleId="311">
    <w:name w:val="Сетка таблицы3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0"/>
    <w:next w:val="a0"/>
    <w:link w:val="afff3"/>
    <w:uiPriority w:val="11"/>
    <w:qFormat/>
    <w:rsid w:val="00C81A75"/>
    <w:pPr>
      <w:numPr>
        <w:ilvl w:val="1"/>
      </w:numPr>
    </w:pPr>
    <w:rPr>
      <w:rFonts w:ascii="Cambria" w:eastAsia="Times New Roman" w:hAnsi="Cambria" w:cs="Times New Roman"/>
      <w:i/>
      <w:iCs/>
      <w:color w:val="4F81BD"/>
      <w:spacing w:val="15"/>
      <w:sz w:val="24"/>
      <w:szCs w:val="24"/>
      <w:lang w:eastAsia="en-US"/>
    </w:rPr>
  </w:style>
  <w:style w:type="character" w:customStyle="1" w:styleId="afff3">
    <w:name w:val="Подзаголовок Знак"/>
    <w:basedOn w:val="a1"/>
    <w:link w:val="afff2"/>
    <w:uiPriority w:val="11"/>
    <w:rsid w:val="00C81A75"/>
    <w:rPr>
      <w:rFonts w:ascii="Cambria" w:eastAsia="Times New Roman" w:hAnsi="Cambria" w:cs="Times New Roman"/>
      <w:i/>
      <w:iCs/>
      <w:color w:val="4F81BD"/>
      <w:spacing w:val="15"/>
      <w:sz w:val="24"/>
      <w:szCs w:val="24"/>
      <w:lang w:eastAsia="en-US"/>
    </w:rPr>
  </w:style>
  <w:style w:type="character" w:styleId="afff4">
    <w:name w:val="Subtle Emphasis"/>
    <w:uiPriority w:val="19"/>
    <w:qFormat/>
    <w:rsid w:val="00C81A75"/>
    <w:rPr>
      <w:i/>
      <w:iCs/>
      <w:color w:val="808080"/>
    </w:rPr>
  </w:style>
  <w:style w:type="numbering" w:customStyle="1" w:styleId="312">
    <w:name w:val="Нет списка31"/>
    <w:next w:val="a3"/>
    <w:uiPriority w:val="99"/>
    <w:semiHidden/>
    <w:unhideWhenUsed/>
    <w:rsid w:val="00C81A75"/>
  </w:style>
  <w:style w:type="table" w:customStyle="1" w:styleId="410">
    <w:name w:val="Сетка таблицы4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C81A75"/>
  </w:style>
  <w:style w:type="numbering" w:customStyle="1" w:styleId="11110">
    <w:name w:val="Нет списка1111"/>
    <w:next w:val="a3"/>
    <w:semiHidden/>
    <w:rsid w:val="00C81A75"/>
  </w:style>
  <w:style w:type="numbering" w:customStyle="1" w:styleId="2110">
    <w:name w:val="Нет списка211"/>
    <w:next w:val="a3"/>
    <w:uiPriority w:val="99"/>
    <w:semiHidden/>
    <w:unhideWhenUsed/>
    <w:rsid w:val="00C81A75"/>
  </w:style>
  <w:style w:type="numbering" w:customStyle="1" w:styleId="411">
    <w:name w:val="Нет списка41"/>
    <w:next w:val="a3"/>
    <w:uiPriority w:val="99"/>
    <w:semiHidden/>
    <w:unhideWhenUsed/>
    <w:rsid w:val="00C81A75"/>
  </w:style>
  <w:style w:type="character" w:customStyle="1" w:styleId="1c">
    <w:name w:val="Стиль1 Знак"/>
    <w:link w:val="1b"/>
    <w:rsid w:val="00C81A75"/>
    <w:rPr>
      <w:rFonts w:ascii="Times New Roman" w:eastAsia="Times New Roman" w:hAnsi="Times New Roman" w:cs="Times New Roman"/>
      <w:sz w:val="28"/>
      <w:szCs w:val="24"/>
      <w:lang w:val="x-none"/>
    </w:rPr>
  </w:style>
  <w:style w:type="character" w:customStyle="1" w:styleId="ListParagraphChar">
    <w:name w:val="List Paragraph Char"/>
    <w:link w:val="16"/>
    <w:locked/>
    <w:rsid w:val="00C81A75"/>
    <w:rPr>
      <w:rFonts w:ascii="Times New Roman" w:eastAsia="Calibri" w:hAnsi="Times New Roman" w:cs="Times New Roman"/>
      <w:sz w:val="20"/>
      <w:szCs w:val="20"/>
    </w:rPr>
  </w:style>
  <w:style w:type="character" w:customStyle="1" w:styleId="214">
    <w:name w:val="Основной текст с отступом 2 Знак1"/>
    <w:locked/>
    <w:rsid w:val="00C81A75"/>
    <w:rPr>
      <w:rFonts w:ascii="Times New Roman" w:eastAsia="Times New Roman" w:hAnsi="Times New Roman" w:cs="Times New Roman"/>
      <w:sz w:val="24"/>
      <w:szCs w:val="24"/>
      <w:lang w:eastAsia="ru-RU"/>
    </w:rPr>
  </w:style>
  <w:style w:type="paragraph" w:customStyle="1" w:styleId="afff5">
    <w:name w:val="заг табл"/>
    <w:basedOn w:val="a0"/>
    <w:rsid w:val="00C81A75"/>
    <w:pPr>
      <w:spacing w:after="240" w:line="288" w:lineRule="auto"/>
      <w:jc w:val="center"/>
    </w:pPr>
    <w:rPr>
      <w:rFonts w:ascii="Arial" w:eastAsia="Times New Roman" w:hAnsi="Arial" w:cs="Arial"/>
      <w:b/>
      <w:sz w:val="24"/>
      <w:szCs w:val="20"/>
    </w:rPr>
  </w:style>
  <w:style w:type="character" w:customStyle="1" w:styleId="112">
    <w:name w:val="Основной текст 1 Знак Знак1"/>
    <w:locked/>
    <w:rsid w:val="00C81A75"/>
    <w:rPr>
      <w:sz w:val="24"/>
      <w:szCs w:val="24"/>
      <w:lang w:val="ru-RU" w:eastAsia="ru-RU" w:bidi="ar-SA"/>
    </w:rPr>
  </w:style>
  <w:style w:type="character" w:customStyle="1" w:styleId="afff6">
    <w:name w:val="Цветовое выделение"/>
    <w:rsid w:val="00C81A75"/>
    <w:rPr>
      <w:b/>
      <w:bCs/>
      <w:color w:val="000080"/>
    </w:rPr>
  </w:style>
  <w:style w:type="character" w:customStyle="1" w:styleId="44">
    <w:name w:val="Знак Знак4"/>
    <w:rsid w:val="00C81A75"/>
    <w:rPr>
      <w:sz w:val="24"/>
      <w:szCs w:val="24"/>
      <w:lang w:val="ru-RU" w:eastAsia="ru-RU" w:bidi="ar-SA"/>
    </w:rPr>
  </w:style>
  <w:style w:type="paragraph" w:customStyle="1" w:styleId="2e">
    <w:name w:val="Знак Знак Знак Знак2"/>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7">
    <w:name w:val="Номер"/>
    <w:basedOn w:val="a0"/>
    <w:rsid w:val="00C81A75"/>
    <w:pPr>
      <w:spacing w:after="0" w:line="240" w:lineRule="auto"/>
      <w:jc w:val="center"/>
    </w:pPr>
    <w:rPr>
      <w:rFonts w:ascii="Times New Roman" w:eastAsia="Times New Roman" w:hAnsi="Times New Roman" w:cs="Times New Roman"/>
      <w:sz w:val="28"/>
      <w:szCs w:val="20"/>
    </w:rPr>
  </w:style>
  <w:style w:type="paragraph" w:customStyle="1" w:styleId="1f0">
    <w:name w:val="Без интервала1"/>
    <w:rsid w:val="00C81A75"/>
    <w:pPr>
      <w:spacing w:after="0" w:line="240" w:lineRule="auto"/>
    </w:pPr>
    <w:rPr>
      <w:rFonts w:ascii="Calibri" w:eastAsia="Times New Roman" w:hAnsi="Calibri" w:cs="Times New Roman"/>
    </w:rPr>
  </w:style>
  <w:style w:type="character" w:customStyle="1" w:styleId="afff8">
    <w:name w:val="Знак Знак"/>
    <w:rsid w:val="00C81A75"/>
    <w:rPr>
      <w:sz w:val="16"/>
      <w:szCs w:val="16"/>
      <w:lang w:val="ru-RU" w:eastAsia="ru-RU" w:bidi="ar-SA"/>
    </w:rPr>
  </w:style>
  <w:style w:type="paragraph" w:customStyle="1" w:styleId="afff9">
    <w:name w:val="Постановление"/>
    <w:basedOn w:val="a0"/>
    <w:rsid w:val="00C81A75"/>
    <w:pPr>
      <w:spacing w:after="0" w:line="240" w:lineRule="auto"/>
      <w:jc w:val="center"/>
    </w:pPr>
    <w:rPr>
      <w:rFonts w:ascii="Times New Roman" w:eastAsia="Times New Roman" w:hAnsi="Times New Roman" w:cs="Times New Roman"/>
      <w:spacing w:val="-14"/>
      <w:sz w:val="30"/>
      <w:szCs w:val="20"/>
    </w:rPr>
  </w:style>
  <w:style w:type="character" w:customStyle="1" w:styleId="apple-style-span">
    <w:name w:val="apple-style-span"/>
    <w:basedOn w:val="a1"/>
    <w:rsid w:val="00C81A75"/>
  </w:style>
  <w:style w:type="character" w:customStyle="1" w:styleId="2f">
    <w:name w:val="Знак Знак2"/>
    <w:rsid w:val="00C81A75"/>
    <w:rPr>
      <w:sz w:val="24"/>
      <w:szCs w:val="24"/>
      <w:lang w:val="ru-RU" w:eastAsia="ru-RU" w:bidi="ar-SA"/>
    </w:rPr>
  </w:style>
  <w:style w:type="paragraph" w:styleId="afffa">
    <w:name w:val="No Spacing"/>
    <w:link w:val="afffb"/>
    <w:uiPriority w:val="1"/>
    <w:qFormat/>
    <w:rsid w:val="00C81A75"/>
    <w:pPr>
      <w:spacing w:after="0" w:line="240" w:lineRule="auto"/>
    </w:pPr>
    <w:rPr>
      <w:rFonts w:ascii="Calibri" w:eastAsia="Times New Roman" w:hAnsi="Calibri" w:cs="Times New Roman"/>
    </w:rPr>
  </w:style>
  <w:style w:type="paragraph" w:customStyle="1" w:styleId="1f1">
    <w:name w:val="Заголовок 1К"/>
    <w:basedOn w:val="a0"/>
    <w:autoRedefine/>
    <w:rsid w:val="00C81A75"/>
    <w:pPr>
      <w:spacing w:after="0" w:line="240" w:lineRule="auto"/>
      <w:ind w:right="-108"/>
    </w:pPr>
    <w:rPr>
      <w:rFonts w:ascii="Times New Roman" w:eastAsia="Times New Roman" w:hAnsi="Times New Roman" w:cs="Times New Roman"/>
      <w:sz w:val="24"/>
      <w:szCs w:val="24"/>
    </w:rPr>
  </w:style>
  <w:style w:type="paragraph" w:customStyle="1" w:styleId="xl31">
    <w:name w:val="xl31"/>
    <w:basedOn w:val="a0"/>
    <w:rsid w:val="00C81A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BodyText21">
    <w:name w:val="Body Text 21"/>
    <w:basedOn w:val="a0"/>
    <w:rsid w:val="00C81A75"/>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rPr>
  </w:style>
  <w:style w:type="paragraph" w:customStyle="1" w:styleId="FR1">
    <w:name w:val="FR1"/>
    <w:rsid w:val="00C81A75"/>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rPr>
  </w:style>
  <w:style w:type="character" w:customStyle="1" w:styleId="afffc">
    <w:name w:val="Текст Знак"/>
    <w:link w:val="afffd"/>
    <w:locked/>
    <w:rsid w:val="00C81A75"/>
    <w:rPr>
      <w:rFonts w:ascii="Consolas" w:hAnsi="Consolas"/>
      <w:sz w:val="21"/>
      <w:szCs w:val="21"/>
    </w:rPr>
  </w:style>
  <w:style w:type="paragraph" w:styleId="afffd">
    <w:name w:val="Plain Text"/>
    <w:basedOn w:val="a0"/>
    <w:link w:val="afffc"/>
    <w:rsid w:val="00C81A75"/>
    <w:pPr>
      <w:spacing w:after="0" w:line="240" w:lineRule="auto"/>
    </w:pPr>
    <w:rPr>
      <w:rFonts w:ascii="Consolas" w:hAnsi="Consolas"/>
      <w:sz w:val="21"/>
      <w:szCs w:val="21"/>
    </w:rPr>
  </w:style>
  <w:style w:type="character" w:customStyle="1" w:styleId="1f2">
    <w:name w:val="Текст Знак1"/>
    <w:basedOn w:val="a1"/>
    <w:uiPriority w:val="99"/>
    <w:rsid w:val="00C81A75"/>
    <w:rPr>
      <w:rFonts w:ascii="Consolas" w:hAnsi="Consolas" w:cs="Consolas"/>
      <w:sz w:val="21"/>
      <w:szCs w:val="21"/>
    </w:rPr>
  </w:style>
  <w:style w:type="character" w:customStyle="1" w:styleId="FontStyle11">
    <w:name w:val="Font Style11"/>
    <w:rsid w:val="00C81A75"/>
    <w:rPr>
      <w:rFonts w:ascii="Times New Roman" w:hAnsi="Times New Roman" w:cs="Times New Roman"/>
      <w:sz w:val="26"/>
      <w:szCs w:val="26"/>
    </w:rPr>
  </w:style>
  <w:style w:type="character" w:customStyle="1" w:styleId="3a">
    <w:name w:val="Знак Знак3"/>
    <w:locked/>
    <w:rsid w:val="00C81A75"/>
    <w:rPr>
      <w:sz w:val="24"/>
      <w:szCs w:val="24"/>
      <w:lang w:val="ru-RU" w:eastAsia="ru-RU" w:bidi="ar-SA"/>
    </w:rPr>
  </w:style>
  <w:style w:type="character" w:customStyle="1" w:styleId="news-text">
    <w:name w:val="news-text"/>
    <w:basedOn w:val="a1"/>
    <w:rsid w:val="00C81A75"/>
  </w:style>
  <w:style w:type="paragraph" w:customStyle="1" w:styleId="1f3">
    <w:name w:val="Знак Знак Знак1 Знак Знак Знак Знак Знак Знак Знак Знак"/>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72">
    <w:name w:val="Знак Знак7"/>
    <w:locked/>
    <w:rsid w:val="00C81A75"/>
    <w:rPr>
      <w:sz w:val="24"/>
      <w:szCs w:val="24"/>
      <w:lang w:val="ru-RU" w:eastAsia="ru-RU" w:bidi="ar-SA"/>
    </w:rPr>
  </w:style>
  <w:style w:type="character" w:customStyle="1" w:styleId="1f4">
    <w:name w:val="Знак Знак1"/>
    <w:locked/>
    <w:rsid w:val="00C81A75"/>
    <w:rPr>
      <w:sz w:val="24"/>
      <w:szCs w:val="24"/>
      <w:lang w:val="ru-RU" w:eastAsia="ru-RU" w:bidi="ar-SA"/>
    </w:rPr>
  </w:style>
  <w:style w:type="character" w:customStyle="1" w:styleId="FontStyle12">
    <w:name w:val="Font Style12"/>
    <w:rsid w:val="00C81A75"/>
    <w:rPr>
      <w:rFonts w:ascii="Times New Roman" w:hAnsi="Times New Roman" w:cs="Times New Roman"/>
      <w:sz w:val="24"/>
      <w:szCs w:val="24"/>
    </w:rPr>
  </w:style>
  <w:style w:type="paragraph" w:customStyle="1" w:styleId="Style5">
    <w:name w:val="Style5"/>
    <w:basedOn w:val="a0"/>
    <w:rsid w:val="00C81A75"/>
    <w:pPr>
      <w:widowControl w:val="0"/>
      <w:autoSpaceDE w:val="0"/>
      <w:autoSpaceDN w:val="0"/>
      <w:adjustRightInd w:val="0"/>
      <w:spacing w:after="0" w:line="278" w:lineRule="exact"/>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C81A75"/>
    <w:rPr>
      <w:rFonts w:cs="Times New Roman"/>
    </w:rPr>
  </w:style>
  <w:style w:type="paragraph" w:customStyle="1" w:styleId="afffe">
    <w:name w:val="основной"/>
    <w:basedOn w:val="a0"/>
    <w:rsid w:val="00C81A75"/>
    <w:pPr>
      <w:spacing w:after="0" w:line="240" w:lineRule="auto"/>
      <w:ind w:firstLine="567"/>
      <w:jc w:val="both"/>
    </w:pPr>
    <w:rPr>
      <w:rFonts w:ascii="Times New Roman" w:eastAsia="Times New Roman" w:hAnsi="Times New Roman" w:cs="Times New Roman"/>
      <w:sz w:val="28"/>
      <w:szCs w:val="20"/>
    </w:rPr>
  </w:style>
  <w:style w:type="paragraph" w:customStyle="1" w:styleId="affff">
    <w:name w:val="Текстовый блок"/>
    <w:rsid w:val="00C81A75"/>
    <w:pPr>
      <w:spacing w:after="0" w:line="240" w:lineRule="auto"/>
    </w:pPr>
    <w:rPr>
      <w:rFonts w:ascii="Helvetica" w:eastAsia="ヒラギノ角ゴ Pro W3" w:hAnsi="Helvetica" w:cs="Times New Roman"/>
      <w:color w:val="000000"/>
      <w:sz w:val="24"/>
      <w:szCs w:val="20"/>
    </w:rPr>
  </w:style>
  <w:style w:type="paragraph" w:customStyle="1" w:styleId="s4-wptoptable1">
    <w:name w:val="s4-wptoptable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f0">
    <w:name w:val="Без интервала2"/>
    <w:rsid w:val="00C81A75"/>
    <w:pPr>
      <w:spacing w:after="0" w:line="240" w:lineRule="auto"/>
    </w:pPr>
    <w:rPr>
      <w:rFonts w:ascii="Calibri" w:eastAsia="Times New Roman" w:hAnsi="Calibri" w:cs="Times New Roman"/>
      <w:lang w:eastAsia="en-US"/>
    </w:rPr>
  </w:style>
  <w:style w:type="character" w:customStyle="1" w:styleId="affff0">
    <w:name w:val="Основной текст_"/>
    <w:link w:val="2f1"/>
    <w:rsid w:val="00C81A75"/>
    <w:rPr>
      <w:sz w:val="26"/>
      <w:szCs w:val="26"/>
      <w:shd w:val="clear" w:color="auto" w:fill="FFFFFF"/>
    </w:rPr>
  </w:style>
  <w:style w:type="paragraph" w:customStyle="1" w:styleId="2f1">
    <w:name w:val="Основной текст2"/>
    <w:basedOn w:val="a0"/>
    <w:link w:val="affff0"/>
    <w:rsid w:val="00C81A75"/>
    <w:pPr>
      <w:widowControl w:val="0"/>
      <w:shd w:val="clear" w:color="auto" w:fill="FFFFFF"/>
      <w:spacing w:before="180" w:after="0" w:line="317" w:lineRule="exact"/>
      <w:jc w:val="both"/>
    </w:pPr>
    <w:rPr>
      <w:sz w:val="26"/>
      <w:szCs w:val="26"/>
    </w:rPr>
  </w:style>
  <w:style w:type="paragraph" w:styleId="affff1">
    <w:name w:val="endnote text"/>
    <w:basedOn w:val="a0"/>
    <w:link w:val="affff2"/>
    <w:rsid w:val="00C81A75"/>
    <w:pPr>
      <w:spacing w:after="0" w:line="240" w:lineRule="auto"/>
    </w:pPr>
    <w:rPr>
      <w:rFonts w:ascii="Times New Roman" w:eastAsia="Times New Roman" w:hAnsi="Times New Roman" w:cs="Times New Roman"/>
      <w:sz w:val="20"/>
      <w:szCs w:val="20"/>
    </w:rPr>
  </w:style>
  <w:style w:type="character" w:customStyle="1" w:styleId="affff2">
    <w:name w:val="Текст концевой сноски Знак"/>
    <w:basedOn w:val="a1"/>
    <w:link w:val="affff1"/>
    <w:rsid w:val="00C81A75"/>
    <w:rPr>
      <w:rFonts w:ascii="Times New Roman" w:eastAsia="Times New Roman" w:hAnsi="Times New Roman" w:cs="Times New Roman"/>
      <w:sz w:val="20"/>
      <w:szCs w:val="20"/>
    </w:rPr>
  </w:style>
  <w:style w:type="character" w:styleId="affff3">
    <w:name w:val="endnote reference"/>
    <w:rsid w:val="00C81A75"/>
    <w:rPr>
      <w:vertAlign w:val="superscript"/>
    </w:rPr>
  </w:style>
  <w:style w:type="character" w:customStyle="1" w:styleId="12pt">
    <w:name w:val="Основной текст + 12 pt"/>
    <w:rsid w:val="00C81A7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81A75"/>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0"/>
    <w:rsid w:val="00C81A75"/>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3">
    <w:name w:val="Нет списка5"/>
    <w:next w:val="a3"/>
    <w:uiPriority w:val="99"/>
    <w:semiHidden/>
    <w:unhideWhenUsed/>
    <w:rsid w:val="00C81A75"/>
  </w:style>
  <w:style w:type="table" w:customStyle="1" w:styleId="62">
    <w:name w:val="Сетка таблицы6"/>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5">
    <w:name w:val="TOC Heading"/>
    <w:basedOn w:val="10"/>
    <w:next w:val="a0"/>
    <w:uiPriority w:val="39"/>
    <w:unhideWhenUsed/>
    <w:qFormat/>
    <w:rsid w:val="00C81A75"/>
    <w:pPr>
      <w:keepLines/>
      <w:spacing w:before="480" w:line="276" w:lineRule="auto"/>
      <w:ind w:firstLine="0"/>
      <w:jc w:val="left"/>
      <w:outlineLvl w:val="9"/>
    </w:pPr>
    <w:rPr>
      <w:rFonts w:ascii="Cambria" w:hAnsi="Cambria"/>
      <w:color w:val="365F91"/>
      <w:sz w:val="28"/>
      <w:szCs w:val="28"/>
      <w:lang w:eastAsia="ru-RU"/>
    </w:rPr>
  </w:style>
  <w:style w:type="character" w:customStyle="1" w:styleId="afffb">
    <w:name w:val="Без интервала Знак"/>
    <w:link w:val="afffa"/>
    <w:uiPriority w:val="99"/>
    <w:locked/>
    <w:rsid w:val="00C81A75"/>
    <w:rPr>
      <w:rFonts w:ascii="Calibri" w:eastAsia="Times New Roman" w:hAnsi="Calibri" w:cs="Times New Roman"/>
    </w:rPr>
  </w:style>
  <w:style w:type="paragraph" w:customStyle="1" w:styleId="1f5">
    <w:name w:val="заголовок 1"/>
    <w:basedOn w:val="a0"/>
    <w:next w:val="a0"/>
    <w:rsid w:val="00C81A75"/>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S">
    <w:name w:val="S_Обычный жирный"/>
    <w:basedOn w:val="a0"/>
    <w:link w:val="S0"/>
    <w:qFormat/>
    <w:rsid w:val="00C81A75"/>
    <w:pPr>
      <w:spacing w:after="0" w:line="240" w:lineRule="auto"/>
      <w:ind w:firstLine="709"/>
      <w:jc w:val="both"/>
    </w:pPr>
    <w:rPr>
      <w:rFonts w:ascii="Times New Roman" w:eastAsia="Times New Roman" w:hAnsi="Times New Roman" w:cs="Times New Roman"/>
      <w:sz w:val="28"/>
      <w:szCs w:val="24"/>
      <w:lang w:val="x-none" w:eastAsia="x-none"/>
    </w:rPr>
  </w:style>
  <w:style w:type="character" w:customStyle="1" w:styleId="S0">
    <w:name w:val="S_Обычный жирный Знак"/>
    <w:link w:val="S"/>
    <w:rsid w:val="00C81A75"/>
    <w:rPr>
      <w:rFonts w:ascii="Times New Roman" w:eastAsia="Times New Roman" w:hAnsi="Times New Roman" w:cs="Times New Roman"/>
      <w:sz w:val="28"/>
      <w:szCs w:val="24"/>
      <w:lang w:val="x-none" w:eastAsia="x-none"/>
    </w:rPr>
  </w:style>
  <w:style w:type="paragraph" w:customStyle="1" w:styleId="1f6">
    <w:name w:val="Название1"/>
    <w:rsid w:val="00C81A75"/>
    <w:pPr>
      <w:spacing w:after="0" w:line="240" w:lineRule="auto"/>
      <w:jc w:val="center"/>
    </w:pPr>
    <w:rPr>
      <w:rFonts w:ascii="Arial" w:eastAsia="Times New Roman" w:hAnsi="Arial" w:cs="Times New Roman"/>
      <w:sz w:val="24"/>
      <w:szCs w:val="20"/>
    </w:rPr>
  </w:style>
  <w:style w:type="paragraph" w:customStyle="1" w:styleId="1f7">
    <w:name w:val="Дата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63">
    <w:name w:val="Нет списка6"/>
    <w:next w:val="a3"/>
    <w:uiPriority w:val="99"/>
    <w:semiHidden/>
    <w:unhideWhenUsed/>
    <w:rsid w:val="00C81A75"/>
  </w:style>
  <w:style w:type="table" w:customStyle="1" w:styleId="73">
    <w:name w:val="Сетка таблицы7"/>
    <w:basedOn w:val="a2"/>
    <w:next w:val="a6"/>
    <w:uiPriority w:val="39"/>
    <w:rsid w:val="00C81A7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
    <w:name w:val="Нет списка7"/>
    <w:next w:val="a3"/>
    <w:uiPriority w:val="99"/>
    <w:semiHidden/>
    <w:unhideWhenUsed/>
    <w:rsid w:val="00C9496C"/>
  </w:style>
  <w:style w:type="table" w:customStyle="1" w:styleId="82">
    <w:name w:val="Сетка таблицы8"/>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rsid w:val="00A7708E"/>
  </w:style>
  <w:style w:type="paragraph" w:customStyle="1" w:styleId="45">
    <w:name w:val="Обычный4"/>
    <w:rsid w:val="00A7708E"/>
    <w:pPr>
      <w:spacing w:before="60" w:after="0" w:line="240" w:lineRule="auto"/>
      <w:ind w:firstLine="720"/>
      <w:jc w:val="both"/>
    </w:pPr>
    <w:rPr>
      <w:rFonts w:ascii="Arial" w:eastAsia="Times New Roman" w:hAnsi="Arial" w:cs="Times New Roman"/>
      <w:snapToGrid w:val="0"/>
      <w:sz w:val="24"/>
      <w:szCs w:val="20"/>
    </w:rPr>
  </w:style>
  <w:style w:type="table" w:customStyle="1" w:styleId="100">
    <w:name w:val="Сетка таблицы10"/>
    <w:basedOn w:val="a2"/>
    <w:next w:val="a6"/>
    <w:rsid w:val="00A770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
    <w:name w:val="Нет списка9"/>
    <w:next w:val="a3"/>
    <w:uiPriority w:val="99"/>
    <w:semiHidden/>
    <w:unhideWhenUsed/>
    <w:rsid w:val="00A869CF"/>
  </w:style>
  <w:style w:type="table" w:customStyle="1" w:styleId="130">
    <w:name w:val="Сетка таблицы13"/>
    <w:basedOn w:val="a2"/>
    <w:next w:val="a6"/>
    <w:uiPriority w:val="59"/>
    <w:rsid w:val="00A869CF"/>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3"/>
    <w:uiPriority w:val="99"/>
    <w:semiHidden/>
    <w:rsid w:val="008C10B7"/>
  </w:style>
  <w:style w:type="paragraph" w:customStyle="1" w:styleId="54">
    <w:name w:val="Обычный5"/>
    <w:rsid w:val="008C10B7"/>
    <w:pPr>
      <w:spacing w:before="60" w:after="0" w:line="240" w:lineRule="auto"/>
      <w:ind w:firstLine="720"/>
      <w:jc w:val="both"/>
    </w:pPr>
    <w:rPr>
      <w:rFonts w:ascii="Arial" w:eastAsia="Times New Roman" w:hAnsi="Arial" w:cs="Times New Roman"/>
      <w:snapToGrid w:val="0"/>
      <w:sz w:val="24"/>
      <w:szCs w:val="20"/>
    </w:rPr>
  </w:style>
  <w:style w:type="table" w:customStyle="1" w:styleId="140">
    <w:name w:val="Сетка таблицы14"/>
    <w:basedOn w:val="a2"/>
    <w:next w:val="a6"/>
    <w:rsid w:val="008C10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6"/>
    <w:uiPriority w:val="59"/>
    <w:rsid w:val="000E6352"/>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3"/>
    <w:uiPriority w:val="99"/>
    <w:semiHidden/>
    <w:unhideWhenUsed/>
    <w:rsid w:val="000E6352"/>
  </w:style>
  <w:style w:type="paragraph" w:customStyle="1" w:styleId="consplusnormal1">
    <w:name w:val="consplusnormal"/>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8">
    <w:name w:val="Гиперссылка1"/>
    <w:basedOn w:val="a1"/>
    <w:rsid w:val="000E6352"/>
  </w:style>
  <w:style w:type="paragraph" w:customStyle="1" w:styleId="consplusnonformat0">
    <w:name w:val="consplusnonformat"/>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1"/>
    <w:rsid w:val="000E6352"/>
  </w:style>
  <w:style w:type="paragraph" w:customStyle="1" w:styleId="s16">
    <w:name w:val="s_16"/>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0">
    <w:name w:val="Сетка таблицы16"/>
    <w:basedOn w:val="a2"/>
    <w:next w:val="a6"/>
    <w:uiPriority w:val="59"/>
    <w:rsid w:val="000E635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Нет списка14"/>
    <w:next w:val="a3"/>
    <w:uiPriority w:val="99"/>
    <w:semiHidden/>
    <w:rsid w:val="003F7841"/>
  </w:style>
  <w:style w:type="paragraph" w:customStyle="1" w:styleId="64">
    <w:name w:val="Обычный6"/>
    <w:rsid w:val="003F7841"/>
    <w:pPr>
      <w:spacing w:before="60" w:after="0" w:line="240" w:lineRule="auto"/>
      <w:ind w:firstLine="720"/>
      <w:jc w:val="both"/>
    </w:pPr>
    <w:rPr>
      <w:rFonts w:ascii="Arial" w:eastAsia="Times New Roman" w:hAnsi="Arial" w:cs="Times New Roman"/>
      <w:snapToGrid w:val="0"/>
      <w:sz w:val="24"/>
      <w:szCs w:val="20"/>
    </w:rPr>
  </w:style>
  <w:style w:type="table" w:customStyle="1" w:styleId="170">
    <w:name w:val="Сетка таблицы17"/>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3"/>
    <w:uiPriority w:val="99"/>
    <w:semiHidden/>
    <w:unhideWhenUsed/>
    <w:rsid w:val="003F7841"/>
  </w:style>
  <w:style w:type="table" w:customStyle="1" w:styleId="180">
    <w:name w:val="Сетка таблицы18"/>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2"/>
    <w:next w:val="a6"/>
    <w:uiPriority w:val="59"/>
    <w:rsid w:val="001E1138"/>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3"/>
    <w:uiPriority w:val="99"/>
    <w:semiHidden/>
    <w:unhideWhenUsed/>
    <w:rsid w:val="006A0617"/>
  </w:style>
  <w:style w:type="paragraph" w:customStyle="1" w:styleId="75">
    <w:name w:val="Обычный7"/>
    <w:rsid w:val="00E500C4"/>
    <w:pPr>
      <w:spacing w:before="60" w:after="0" w:line="240" w:lineRule="auto"/>
      <w:ind w:firstLine="720"/>
      <w:jc w:val="both"/>
    </w:pPr>
    <w:rPr>
      <w:rFonts w:ascii="Arial" w:eastAsia="Times New Roman" w:hAnsi="Arial" w:cs="Times New Roman"/>
      <w:snapToGrid w:val="0"/>
      <w:sz w:val="24"/>
      <w:szCs w:val="20"/>
    </w:rPr>
  </w:style>
  <w:style w:type="numbering" w:customStyle="1" w:styleId="171">
    <w:name w:val="Нет списка17"/>
    <w:next w:val="a3"/>
    <w:uiPriority w:val="99"/>
    <w:semiHidden/>
    <w:rsid w:val="00054D28"/>
  </w:style>
  <w:style w:type="paragraph" w:customStyle="1" w:styleId="84">
    <w:name w:val="Обычный8"/>
    <w:rsid w:val="00066FCF"/>
    <w:pPr>
      <w:spacing w:before="60" w:after="0" w:line="240" w:lineRule="auto"/>
      <w:ind w:firstLine="720"/>
      <w:jc w:val="both"/>
    </w:pPr>
    <w:rPr>
      <w:rFonts w:ascii="Arial" w:eastAsia="Times New Roman" w:hAnsi="Arial" w:cs="Times New Roman"/>
      <w:snapToGrid w:val="0"/>
      <w:sz w:val="24"/>
      <w:szCs w:val="20"/>
    </w:rPr>
  </w:style>
  <w:style w:type="paragraph" w:customStyle="1" w:styleId="xl176">
    <w:name w:val="xl176"/>
    <w:basedOn w:val="a0"/>
    <w:rsid w:val="0047387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7">
    <w:name w:val="xl177"/>
    <w:basedOn w:val="a0"/>
    <w:rsid w:val="0047387E"/>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8">
    <w:name w:val="xl178"/>
    <w:basedOn w:val="a0"/>
    <w:rsid w:val="0047387E"/>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79">
    <w:name w:val="xl179"/>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0">
    <w:name w:val="xl180"/>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1">
    <w:name w:val="xl181"/>
    <w:basedOn w:val="a0"/>
    <w:rsid w:val="0047387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2">
    <w:name w:val="xl182"/>
    <w:basedOn w:val="a0"/>
    <w:rsid w:val="0047387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3">
    <w:name w:val="xl183"/>
    <w:basedOn w:val="a0"/>
    <w:rsid w:val="0047387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table" w:customStyle="1" w:styleId="200">
    <w:name w:val="Сетка таблицы20"/>
    <w:basedOn w:val="a2"/>
    <w:next w:val="a6"/>
    <w:uiPriority w:val="59"/>
    <w:rsid w:val="00105AE4"/>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3"/>
    <w:uiPriority w:val="99"/>
    <w:semiHidden/>
    <w:rsid w:val="000C0E21"/>
  </w:style>
  <w:style w:type="paragraph" w:customStyle="1" w:styleId="94">
    <w:name w:val="Обычный9"/>
    <w:rsid w:val="000C0E21"/>
    <w:pPr>
      <w:spacing w:before="60" w:after="0" w:line="240" w:lineRule="auto"/>
      <w:ind w:firstLine="720"/>
      <w:jc w:val="both"/>
    </w:pPr>
    <w:rPr>
      <w:rFonts w:ascii="Arial" w:eastAsia="Times New Roman" w:hAnsi="Arial" w:cs="Times New Roman"/>
      <w:snapToGrid w:val="0"/>
      <w:sz w:val="24"/>
      <w:szCs w:val="20"/>
    </w:rPr>
  </w:style>
  <w:style w:type="table" w:customStyle="1" w:styleId="220">
    <w:name w:val="Сетка таблицы22"/>
    <w:basedOn w:val="a2"/>
    <w:next w:val="a6"/>
    <w:uiPriority w:val="59"/>
    <w:rsid w:val="004F10C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1"/>
    <w:basedOn w:val="a2"/>
    <w:next w:val="a6"/>
    <w:rsid w:val="00CD4DA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27E69"/>
  </w:style>
  <w:style w:type="paragraph" w:styleId="10">
    <w:name w:val="heading 1"/>
    <w:aliases w:val="Раздел Договора,H1,&quot;Алмаз&quot;"/>
    <w:basedOn w:val="a0"/>
    <w:next w:val="a0"/>
    <w:link w:val="11"/>
    <w:qFormat/>
    <w:rsid w:val="003316DD"/>
    <w:pPr>
      <w:keepNext/>
      <w:spacing w:after="0" w:line="240" w:lineRule="auto"/>
      <w:ind w:firstLine="540"/>
      <w:jc w:val="both"/>
      <w:outlineLvl w:val="0"/>
    </w:pPr>
    <w:rPr>
      <w:rFonts w:ascii="Times New Roman" w:eastAsia="Times New Roman" w:hAnsi="Times New Roman" w:cs="Times New Roman"/>
      <w:b/>
      <w:bCs/>
      <w:sz w:val="24"/>
      <w:szCs w:val="24"/>
      <w:lang w:eastAsia="en-US"/>
    </w:rPr>
  </w:style>
  <w:style w:type="paragraph" w:styleId="20">
    <w:name w:val="heading 2"/>
    <w:aliases w:val="H2,&quot;Изумруд&quot;"/>
    <w:basedOn w:val="a0"/>
    <w:next w:val="a0"/>
    <w:link w:val="21"/>
    <w:qFormat/>
    <w:rsid w:val="003316DD"/>
    <w:pPr>
      <w:keepNext/>
      <w:autoSpaceDE w:val="0"/>
      <w:autoSpaceDN w:val="0"/>
      <w:adjustRightInd w:val="0"/>
      <w:spacing w:after="0" w:line="240" w:lineRule="auto"/>
      <w:ind w:firstLine="485"/>
      <w:jc w:val="both"/>
      <w:outlineLvl w:val="1"/>
    </w:pPr>
    <w:rPr>
      <w:rFonts w:ascii="Arial" w:eastAsia="Times New Roman" w:hAnsi="Arial" w:cs="Arial"/>
      <w:b/>
      <w:bCs/>
    </w:rPr>
  </w:style>
  <w:style w:type="paragraph" w:styleId="30">
    <w:name w:val="heading 3"/>
    <w:aliases w:val="H3,&quot;Сапфир&quot;"/>
    <w:basedOn w:val="a0"/>
    <w:next w:val="a0"/>
    <w:link w:val="31"/>
    <w:qFormat/>
    <w:rsid w:val="003316DD"/>
    <w:pPr>
      <w:keepNext/>
      <w:autoSpaceDE w:val="0"/>
      <w:autoSpaceDN w:val="0"/>
      <w:adjustRightInd w:val="0"/>
      <w:spacing w:after="0" w:line="240" w:lineRule="auto"/>
      <w:ind w:firstLine="540"/>
      <w:outlineLvl w:val="2"/>
    </w:pPr>
    <w:rPr>
      <w:rFonts w:ascii="Arial" w:eastAsia="Times New Roman" w:hAnsi="Arial" w:cs="Times New Roman"/>
      <w:b/>
      <w:bCs/>
      <w:sz w:val="20"/>
      <w:szCs w:val="24"/>
    </w:rPr>
  </w:style>
  <w:style w:type="paragraph" w:styleId="4">
    <w:name w:val="heading 4"/>
    <w:basedOn w:val="a0"/>
    <w:next w:val="a0"/>
    <w:link w:val="40"/>
    <w:qFormat/>
    <w:rsid w:val="003316DD"/>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rPr>
  </w:style>
  <w:style w:type="paragraph" w:styleId="5">
    <w:name w:val="heading 5"/>
    <w:basedOn w:val="a0"/>
    <w:next w:val="a0"/>
    <w:link w:val="50"/>
    <w:qFormat/>
    <w:rsid w:val="003316DD"/>
    <w:pPr>
      <w:keepNext/>
      <w:suppressAutoHyphens/>
      <w:spacing w:before="240" w:after="60" w:line="240" w:lineRule="auto"/>
      <w:ind w:firstLine="567"/>
      <w:outlineLvl w:val="4"/>
    </w:pPr>
    <w:rPr>
      <w:rFonts w:ascii="Arial Narrow" w:eastAsia="Times New Roman" w:hAnsi="Arial Narrow" w:cs="Times New Roman"/>
      <w:sz w:val="28"/>
      <w:szCs w:val="20"/>
    </w:rPr>
  </w:style>
  <w:style w:type="paragraph" w:styleId="6">
    <w:name w:val="heading 6"/>
    <w:aliases w:val="H6"/>
    <w:basedOn w:val="a0"/>
    <w:next w:val="a0"/>
    <w:link w:val="60"/>
    <w:qFormat/>
    <w:rsid w:val="003316DD"/>
    <w:pPr>
      <w:spacing w:before="240" w:after="60" w:line="240" w:lineRule="auto"/>
      <w:outlineLvl w:val="5"/>
    </w:pPr>
    <w:rPr>
      <w:rFonts w:ascii="Times New Roman" w:eastAsia="Times New Roman" w:hAnsi="Times New Roman" w:cs="Times New Roman"/>
      <w:b/>
      <w:bCs/>
      <w:lang w:val="en-US" w:eastAsia="en-US"/>
    </w:rPr>
  </w:style>
  <w:style w:type="paragraph" w:styleId="7">
    <w:name w:val="heading 7"/>
    <w:basedOn w:val="a0"/>
    <w:next w:val="a0"/>
    <w:link w:val="70"/>
    <w:qFormat/>
    <w:rsid w:val="003316DD"/>
    <w:pPr>
      <w:spacing w:before="240" w:after="60" w:line="240" w:lineRule="auto"/>
      <w:outlineLvl w:val="6"/>
    </w:pPr>
    <w:rPr>
      <w:rFonts w:ascii="Times New Roman" w:eastAsia="Times New Roman" w:hAnsi="Times New Roman" w:cs="Times New Roman"/>
      <w:sz w:val="24"/>
      <w:szCs w:val="24"/>
      <w:lang w:val="en-US" w:eastAsia="en-US"/>
    </w:rPr>
  </w:style>
  <w:style w:type="paragraph" w:styleId="8">
    <w:name w:val="heading 8"/>
    <w:basedOn w:val="a0"/>
    <w:next w:val="a0"/>
    <w:link w:val="80"/>
    <w:qFormat/>
    <w:rsid w:val="003316DD"/>
    <w:pPr>
      <w:tabs>
        <w:tab w:val="num" w:pos="0"/>
      </w:tabs>
      <w:spacing w:before="240" w:after="60" w:line="240" w:lineRule="auto"/>
      <w:ind w:left="5760" w:hanging="720"/>
      <w:jc w:val="both"/>
      <w:outlineLvl w:val="7"/>
    </w:pPr>
    <w:rPr>
      <w:rFonts w:ascii="PetersburgCTT" w:eastAsia="Times New Roman" w:hAnsi="PetersburgCTT" w:cs="Times New Roman"/>
      <w:i/>
      <w:szCs w:val="20"/>
    </w:rPr>
  </w:style>
  <w:style w:type="paragraph" w:styleId="9">
    <w:name w:val="heading 9"/>
    <w:basedOn w:val="a0"/>
    <w:next w:val="a0"/>
    <w:link w:val="90"/>
    <w:qFormat/>
    <w:rsid w:val="003316DD"/>
    <w:pPr>
      <w:tabs>
        <w:tab w:val="num" w:pos="0"/>
      </w:tabs>
      <w:spacing w:before="240" w:after="60" w:line="240" w:lineRule="auto"/>
      <w:ind w:left="6480" w:hanging="720"/>
      <w:jc w:val="both"/>
      <w:outlineLvl w:val="8"/>
    </w:pPr>
    <w:rPr>
      <w:rFonts w:ascii="PetersburgCTT" w:eastAsia="Times New Roman" w:hAnsi="PetersburgCTT" w:cs="Times New Roman"/>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nhideWhenUsed/>
    <w:rsid w:val="008C4BB2"/>
    <w:pPr>
      <w:spacing w:after="0" w:line="240" w:lineRule="auto"/>
    </w:pPr>
    <w:rPr>
      <w:rFonts w:ascii="Tahoma" w:hAnsi="Tahoma" w:cs="Tahoma"/>
      <w:sz w:val="16"/>
      <w:szCs w:val="16"/>
    </w:rPr>
  </w:style>
  <w:style w:type="character" w:customStyle="1" w:styleId="a5">
    <w:name w:val="Текст выноски Знак"/>
    <w:basedOn w:val="a1"/>
    <w:link w:val="a4"/>
    <w:rsid w:val="008C4BB2"/>
    <w:rPr>
      <w:rFonts w:ascii="Tahoma" w:hAnsi="Tahoma" w:cs="Tahoma"/>
      <w:sz w:val="16"/>
      <w:szCs w:val="16"/>
    </w:rPr>
  </w:style>
  <w:style w:type="table" w:styleId="a6">
    <w:name w:val="Table Grid"/>
    <w:basedOn w:val="a2"/>
    <w:uiPriority w:val="59"/>
    <w:rsid w:val="00517D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Заголовок 1 Знак"/>
    <w:aliases w:val="Раздел Договора Знак,H1 Знак,&quot;Алмаз&quot; Знак"/>
    <w:basedOn w:val="a1"/>
    <w:link w:val="10"/>
    <w:rsid w:val="003316DD"/>
    <w:rPr>
      <w:rFonts w:ascii="Times New Roman" w:eastAsia="Times New Roman" w:hAnsi="Times New Roman" w:cs="Times New Roman"/>
      <w:b/>
      <w:bCs/>
      <w:sz w:val="24"/>
      <w:szCs w:val="24"/>
      <w:lang w:eastAsia="en-US"/>
    </w:rPr>
  </w:style>
  <w:style w:type="character" w:customStyle="1" w:styleId="21">
    <w:name w:val="Заголовок 2 Знак"/>
    <w:aliases w:val="H2 Знак,&quot;Изумруд&quot; Знак"/>
    <w:basedOn w:val="a1"/>
    <w:link w:val="20"/>
    <w:rsid w:val="003316DD"/>
    <w:rPr>
      <w:rFonts w:ascii="Arial" w:eastAsia="Times New Roman" w:hAnsi="Arial" w:cs="Arial"/>
      <w:b/>
      <w:bCs/>
    </w:rPr>
  </w:style>
  <w:style w:type="character" w:customStyle="1" w:styleId="31">
    <w:name w:val="Заголовок 3 Знак"/>
    <w:aliases w:val="H3 Знак,&quot;Сапфир&quot; Знак"/>
    <w:basedOn w:val="a1"/>
    <w:link w:val="30"/>
    <w:rsid w:val="003316DD"/>
    <w:rPr>
      <w:rFonts w:ascii="Arial" w:eastAsia="Times New Roman" w:hAnsi="Arial" w:cs="Times New Roman"/>
      <w:b/>
      <w:bCs/>
      <w:sz w:val="20"/>
      <w:szCs w:val="24"/>
    </w:rPr>
  </w:style>
  <w:style w:type="character" w:customStyle="1" w:styleId="40">
    <w:name w:val="Заголовок 4 Знак"/>
    <w:basedOn w:val="a1"/>
    <w:link w:val="4"/>
    <w:rsid w:val="003316DD"/>
    <w:rPr>
      <w:rFonts w:ascii="Times New Roman" w:eastAsia="Times New Roman" w:hAnsi="Times New Roman" w:cs="Times New Roman"/>
      <w:b/>
      <w:bCs/>
      <w:sz w:val="24"/>
    </w:rPr>
  </w:style>
  <w:style w:type="character" w:customStyle="1" w:styleId="50">
    <w:name w:val="Заголовок 5 Знак"/>
    <w:basedOn w:val="a1"/>
    <w:link w:val="5"/>
    <w:rsid w:val="003316DD"/>
    <w:rPr>
      <w:rFonts w:ascii="Arial Narrow" w:eastAsia="Times New Roman" w:hAnsi="Arial Narrow" w:cs="Times New Roman"/>
      <w:sz w:val="28"/>
      <w:szCs w:val="20"/>
    </w:rPr>
  </w:style>
  <w:style w:type="character" w:customStyle="1" w:styleId="60">
    <w:name w:val="Заголовок 6 Знак"/>
    <w:aliases w:val="H6 Знак"/>
    <w:basedOn w:val="a1"/>
    <w:link w:val="6"/>
    <w:rsid w:val="003316DD"/>
    <w:rPr>
      <w:rFonts w:ascii="Times New Roman" w:eastAsia="Times New Roman" w:hAnsi="Times New Roman" w:cs="Times New Roman"/>
      <w:b/>
      <w:bCs/>
      <w:lang w:val="en-US" w:eastAsia="en-US"/>
    </w:rPr>
  </w:style>
  <w:style w:type="character" w:customStyle="1" w:styleId="70">
    <w:name w:val="Заголовок 7 Знак"/>
    <w:basedOn w:val="a1"/>
    <w:link w:val="7"/>
    <w:rsid w:val="003316DD"/>
    <w:rPr>
      <w:rFonts w:ascii="Times New Roman" w:eastAsia="Times New Roman" w:hAnsi="Times New Roman" w:cs="Times New Roman"/>
      <w:sz w:val="24"/>
      <w:szCs w:val="24"/>
      <w:lang w:val="en-US" w:eastAsia="en-US"/>
    </w:rPr>
  </w:style>
  <w:style w:type="character" w:customStyle="1" w:styleId="80">
    <w:name w:val="Заголовок 8 Знак"/>
    <w:basedOn w:val="a1"/>
    <w:link w:val="8"/>
    <w:rsid w:val="003316DD"/>
    <w:rPr>
      <w:rFonts w:ascii="PetersburgCTT" w:eastAsia="Times New Roman" w:hAnsi="PetersburgCTT" w:cs="Times New Roman"/>
      <w:i/>
      <w:szCs w:val="20"/>
    </w:rPr>
  </w:style>
  <w:style w:type="character" w:customStyle="1" w:styleId="90">
    <w:name w:val="Заголовок 9 Знак"/>
    <w:basedOn w:val="a1"/>
    <w:link w:val="9"/>
    <w:rsid w:val="003316DD"/>
    <w:rPr>
      <w:rFonts w:ascii="PetersburgCTT" w:eastAsia="Times New Roman" w:hAnsi="PetersburgCTT" w:cs="Times New Roman"/>
      <w:i/>
      <w:sz w:val="18"/>
      <w:szCs w:val="20"/>
    </w:rPr>
  </w:style>
  <w:style w:type="numbering" w:customStyle="1" w:styleId="12">
    <w:name w:val="Нет списка1"/>
    <w:next w:val="a3"/>
    <w:uiPriority w:val="99"/>
    <w:semiHidden/>
    <w:rsid w:val="003316DD"/>
  </w:style>
  <w:style w:type="paragraph" w:customStyle="1" w:styleId="ConsNonformat">
    <w:name w:val="ConsNonformat"/>
    <w:rsid w:val="003316DD"/>
    <w:pPr>
      <w:widowControl w:val="0"/>
      <w:autoSpaceDE w:val="0"/>
      <w:autoSpaceDN w:val="0"/>
      <w:adjustRightInd w:val="0"/>
      <w:spacing w:after="0" w:line="240" w:lineRule="auto"/>
      <w:ind w:right="19772"/>
    </w:pPr>
    <w:rPr>
      <w:rFonts w:ascii="Courier New" w:eastAsia="Times New Roman" w:hAnsi="Courier New" w:cs="Courier New"/>
      <w:sz w:val="20"/>
      <w:szCs w:val="20"/>
      <w:lang w:eastAsia="en-US"/>
    </w:rPr>
  </w:style>
  <w:style w:type="paragraph" w:customStyle="1" w:styleId="ConsTitle">
    <w:name w:val="ConsTitle"/>
    <w:rsid w:val="003316DD"/>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ConsNormal">
    <w:name w:val="ConsNormal"/>
    <w:rsid w:val="003316DD"/>
    <w:pPr>
      <w:widowControl w:val="0"/>
      <w:autoSpaceDE w:val="0"/>
      <w:autoSpaceDN w:val="0"/>
      <w:adjustRightInd w:val="0"/>
      <w:spacing w:after="0" w:line="240" w:lineRule="auto"/>
      <w:ind w:right="19772" w:firstLine="720"/>
    </w:pPr>
    <w:rPr>
      <w:rFonts w:ascii="Arial" w:eastAsia="Times New Roman" w:hAnsi="Arial" w:cs="Arial"/>
      <w:sz w:val="20"/>
      <w:szCs w:val="20"/>
      <w:lang w:eastAsia="en-US"/>
    </w:rPr>
  </w:style>
  <w:style w:type="character" w:styleId="a7">
    <w:name w:val="annotation reference"/>
    <w:rsid w:val="003316DD"/>
    <w:rPr>
      <w:sz w:val="16"/>
      <w:szCs w:val="16"/>
    </w:rPr>
  </w:style>
  <w:style w:type="paragraph" w:styleId="a8">
    <w:name w:val="annotation text"/>
    <w:basedOn w:val="a0"/>
    <w:link w:val="a9"/>
    <w:rsid w:val="003316DD"/>
    <w:pPr>
      <w:spacing w:after="0" w:line="240" w:lineRule="auto"/>
    </w:pPr>
    <w:rPr>
      <w:rFonts w:ascii="Times New Roman" w:eastAsia="Times New Roman" w:hAnsi="Times New Roman" w:cs="Times New Roman"/>
      <w:sz w:val="20"/>
      <w:szCs w:val="20"/>
      <w:lang w:val="en-US" w:eastAsia="en-US"/>
    </w:rPr>
  </w:style>
  <w:style w:type="character" w:customStyle="1" w:styleId="a9">
    <w:name w:val="Текст примечания Знак"/>
    <w:basedOn w:val="a1"/>
    <w:link w:val="a8"/>
    <w:rsid w:val="003316DD"/>
    <w:rPr>
      <w:rFonts w:ascii="Times New Roman" w:eastAsia="Times New Roman" w:hAnsi="Times New Roman" w:cs="Times New Roman"/>
      <w:sz w:val="20"/>
      <w:szCs w:val="20"/>
      <w:lang w:val="en-US" w:eastAsia="en-US"/>
    </w:rPr>
  </w:style>
  <w:style w:type="paragraph" w:styleId="aa">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b"/>
    <w:rsid w:val="003316DD"/>
    <w:pPr>
      <w:spacing w:after="0" w:line="240" w:lineRule="auto"/>
      <w:ind w:firstLine="708"/>
    </w:pPr>
    <w:rPr>
      <w:rFonts w:ascii="Times New Roman" w:eastAsia="Times New Roman" w:hAnsi="Times New Roman" w:cs="Times New Roman"/>
      <w:color w:val="333399"/>
      <w:sz w:val="20"/>
      <w:szCs w:val="24"/>
    </w:rPr>
  </w:style>
  <w:style w:type="character" w:customStyle="1" w:styleId="a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a"/>
    <w:rsid w:val="003316DD"/>
    <w:rPr>
      <w:rFonts w:ascii="Times New Roman" w:eastAsia="Times New Roman" w:hAnsi="Times New Roman" w:cs="Times New Roman"/>
      <w:color w:val="333399"/>
      <w:sz w:val="20"/>
      <w:szCs w:val="24"/>
    </w:rPr>
  </w:style>
  <w:style w:type="paragraph" w:styleId="HTML">
    <w:name w:val="HTML Preformatted"/>
    <w:basedOn w:val="a0"/>
    <w:link w:val="HTML0"/>
    <w:rsid w:val="00331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rPr>
  </w:style>
  <w:style w:type="character" w:customStyle="1" w:styleId="HTML0">
    <w:name w:val="Стандартный HTML Знак"/>
    <w:basedOn w:val="a1"/>
    <w:link w:val="HTML"/>
    <w:rsid w:val="003316DD"/>
    <w:rPr>
      <w:rFonts w:ascii="Arial Unicode MS" w:eastAsia="Arial Unicode MS" w:hAnsi="Arial Unicode MS" w:cs="Arial Unicode MS"/>
      <w:color w:val="000000"/>
      <w:sz w:val="20"/>
      <w:szCs w:val="20"/>
    </w:rPr>
  </w:style>
  <w:style w:type="paragraph" w:styleId="22">
    <w:name w:val="Body Text Indent 2"/>
    <w:basedOn w:val="a0"/>
    <w:link w:val="23"/>
    <w:rsid w:val="003316DD"/>
    <w:pPr>
      <w:spacing w:after="0" w:line="240" w:lineRule="auto"/>
      <w:ind w:firstLine="540"/>
      <w:jc w:val="both"/>
    </w:pPr>
    <w:rPr>
      <w:rFonts w:ascii="Times New Roman" w:eastAsia="Times New Roman" w:hAnsi="Times New Roman" w:cs="Times New Roman"/>
      <w:sz w:val="24"/>
      <w:szCs w:val="24"/>
      <w:lang w:eastAsia="en-US"/>
    </w:rPr>
  </w:style>
  <w:style w:type="character" w:customStyle="1" w:styleId="23">
    <w:name w:val="Основной текст с отступом 2 Знак"/>
    <w:basedOn w:val="a1"/>
    <w:link w:val="22"/>
    <w:rsid w:val="003316DD"/>
    <w:rPr>
      <w:rFonts w:ascii="Times New Roman" w:eastAsia="Times New Roman" w:hAnsi="Times New Roman" w:cs="Times New Roman"/>
      <w:sz w:val="24"/>
      <w:szCs w:val="24"/>
      <w:lang w:eastAsia="en-US"/>
    </w:rPr>
  </w:style>
  <w:style w:type="paragraph" w:styleId="32">
    <w:name w:val="Body Text Indent 3"/>
    <w:basedOn w:val="a0"/>
    <w:link w:val="33"/>
    <w:rsid w:val="003316DD"/>
    <w:pPr>
      <w:spacing w:after="0" w:line="240" w:lineRule="auto"/>
      <w:ind w:firstLine="540"/>
      <w:jc w:val="both"/>
    </w:pPr>
    <w:rPr>
      <w:rFonts w:ascii="Times New Roman" w:eastAsia="Times New Roman" w:hAnsi="Times New Roman" w:cs="Times New Roman"/>
      <w:b/>
      <w:bCs/>
      <w:sz w:val="24"/>
      <w:szCs w:val="24"/>
      <w:lang w:eastAsia="en-US"/>
    </w:rPr>
  </w:style>
  <w:style w:type="character" w:customStyle="1" w:styleId="33">
    <w:name w:val="Основной текст с отступом 3 Знак"/>
    <w:basedOn w:val="a1"/>
    <w:link w:val="32"/>
    <w:rsid w:val="003316DD"/>
    <w:rPr>
      <w:rFonts w:ascii="Times New Roman" w:eastAsia="Times New Roman" w:hAnsi="Times New Roman" w:cs="Times New Roman"/>
      <w:b/>
      <w:bCs/>
      <w:sz w:val="24"/>
      <w:szCs w:val="24"/>
      <w:lang w:eastAsia="en-US"/>
    </w:rPr>
  </w:style>
  <w:style w:type="paragraph" w:customStyle="1" w:styleId="ac">
    <w:name w:val="Обычный текст"/>
    <w:basedOn w:val="a0"/>
    <w:rsid w:val="003316DD"/>
    <w:pPr>
      <w:spacing w:after="0" w:line="240" w:lineRule="auto"/>
      <w:ind w:firstLine="567"/>
      <w:jc w:val="both"/>
    </w:pPr>
    <w:rPr>
      <w:rFonts w:ascii="Times New Roman" w:eastAsia="Times New Roman" w:hAnsi="Times New Roman" w:cs="Times New Roman"/>
      <w:sz w:val="28"/>
      <w:szCs w:val="24"/>
    </w:rPr>
  </w:style>
  <w:style w:type="paragraph" w:styleId="ad">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e"/>
    <w:rsid w:val="003316DD"/>
    <w:pPr>
      <w:spacing w:after="0" w:line="240" w:lineRule="auto"/>
    </w:pPr>
    <w:rPr>
      <w:rFonts w:ascii="Times New Roman" w:eastAsia="Times New Roman" w:hAnsi="Times New Roman" w:cs="Times New Roman"/>
      <w:sz w:val="20"/>
      <w:szCs w:val="20"/>
    </w:rPr>
  </w:style>
  <w:style w:type="character" w:customStyle="1" w:styleId="ae">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1"/>
    <w:link w:val="ad"/>
    <w:rsid w:val="003316DD"/>
    <w:rPr>
      <w:rFonts w:ascii="Times New Roman" w:eastAsia="Times New Roman" w:hAnsi="Times New Roman" w:cs="Times New Roman"/>
      <w:sz w:val="20"/>
      <w:szCs w:val="20"/>
    </w:rPr>
  </w:style>
  <w:style w:type="character" w:styleId="af">
    <w:name w:val="footnote reference"/>
    <w:rsid w:val="003316DD"/>
    <w:rPr>
      <w:vertAlign w:val="superscript"/>
    </w:rPr>
  </w:style>
  <w:style w:type="paragraph" w:styleId="af0">
    <w:name w:val="footer"/>
    <w:basedOn w:val="a0"/>
    <w:link w:val="af1"/>
    <w:rsid w:val="003316DD"/>
    <w:pPr>
      <w:tabs>
        <w:tab w:val="center" w:pos="4677"/>
        <w:tab w:val="right" w:pos="9355"/>
      </w:tabs>
      <w:spacing w:after="0" w:line="240" w:lineRule="auto"/>
    </w:pPr>
    <w:rPr>
      <w:rFonts w:ascii="Times New Roman" w:eastAsia="Times New Roman" w:hAnsi="Times New Roman" w:cs="Times New Roman"/>
      <w:sz w:val="24"/>
      <w:szCs w:val="24"/>
      <w:lang w:val="en-US" w:eastAsia="en-US"/>
    </w:rPr>
  </w:style>
  <w:style w:type="character" w:customStyle="1" w:styleId="af1">
    <w:name w:val="Нижний колонтитул Знак"/>
    <w:basedOn w:val="a1"/>
    <w:link w:val="af0"/>
    <w:rsid w:val="003316DD"/>
    <w:rPr>
      <w:rFonts w:ascii="Times New Roman" w:eastAsia="Times New Roman" w:hAnsi="Times New Roman" w:cs="Times New Roman"/>
      <w:sz w:val="24"/>
      <w:szCs w:val="24"/>
      <w:lang w:val="en-US" w:eastAsia="en-US"/>
    </w:rPr>
  </w:style>
  <w:style w:type="character" w:styleId="af2">
    <w:name w:val="page number"/>
    <w:basedOn w:val="a1"/>
    <w:rsid w:val="003316DD"/>
  </w:style>
  <w:style w:type="paragraph" w:styleId="13">
    <w:name w:val="toc 1"/>
    <w:basedOn w:val="a0"/>
    <w:next w:val="a0"/>
    <w:autoRedefine/>
    <w:qFormat/>
    <w:rsid w:val="003316DD"/>
    <w:pPr>
      <w:spacing w:before="360" w:after="360" w:line="240" w:lineRule="auto"/>
    </w:pPr>
    <w:rPr>
      <w:rFonts w:ascii="Times New Roman" w:eastAsia="Times New Roman" w:hAnsi="Times New Roman" w:cs="Times New Roman"/>
      <w:b/>
      <w:caps/>
      <w:sz w:val="24"/>
      <w:szCs w:val="24"/>
      <w:lang w:val="en-US" w:eastAsia="en-US"/>
    </w:rPr>
  </w:style>
  <w:style w:type="paragraph" w:styleId="24">
    <w:name w:val="toc 2"/>
    <w:basedOn w:val="a0"/>
    <w:next w:val="a0"/>
    <w:autoRedefine/>
    <w:qFormat/>
    <w:rsid w:val="003316DD"/>
    <w:pPr>
      <w:spacing w:after="0" w:line="240" w:lineRule="auto"/>
    </w:pPr>
    <w:rPr>
      <w:rFonts w:ascii="Times New Roman" w:eastAsia="Times New Roman" w:hAnsi="Times New Roman" w:cs="Times New Roman"/>
      <w:b/>
      <w:smallCaps/>
      <w:szCs w:val="24"/>
      <w:lang w:val="en-US" w:eastAsia="en-US"/>
    </w:rPr>
  </w:style>
  <w:style w:type="paragraph" w:styleId="34">
    <w:name w:val="toc 3"/>
    <w:basedOn w:val="a0"/>
    <w:next w:val="a0"/>
    <w:autoRedefine/>
    <w:qFormat/>
    <w:rsid w:val="003316DD"/>
    <w:pPr>
      <w:spacing w:after="0" w:line="240" w:lineRule="auto"/>
    </w:pPr>
    <w:rPr>
      <w:rFonts w:ascii="Times New Roman" w:eastAsia="Times New Roman" w:hAnsi="Times New Roman" w:cs="Times New Roman"/>
      <w:smallCaps/>
      <w:szCs w:val="24"/>
      <w:lang w:val="en-US" w:eastAsia="en-US"/>
    </w:rPr>
  </w:style>
  <w:style w:type="paragraph" w:styleId="41">
    <w:name w:val="toc 4"/>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51">
    <w:name w:val="toc 5"/>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61">
    <w:name w:val="toc 6"/>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71">
    <w:name w:val="toc 7"/>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81">
    <w:name w:val="toc 8"/>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91">
    <w:name w:val="toc 9"/>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character" w:customStyle="1" w:styleId="hl41">
    <w:name w:val="hl41"/>
    <w:rsid w:val="003316DD"/>
    <w:rPr>
      <w:b/>
      <w:bCs/>
      <w:sz w:val="20"/>
      <w:szCs w:val="20"/>
    </w:rPr>
  </w:style>
  <w:style w:type="paragraph" w:customStyle="1" w:styleId="Web">
    <w:name w:val="Обычный (Web)"/>
    <w:basedOn w:val="a0"/>
    <w:rsid w:val="003316DD"/>
    <w:pPr>
      <w:spacing w:before="100" w:after="100" w:line="240" w:lineRule="auto"/>
    </w:pPr>
    <w:rPr>
      <w:rFonts w:ascii="Arial Unicode MS" w:eastAsia="Arial Unicode MS" w:hAnsi="Arial Unicode MS" w:cs="Times New Roman"/>
      <w:sz w:val="24"/>
      <w:szCs w:val="24"/>
      <w:lang w:eastAsia="en-US"/>
    </w:rPr>
  </w:style>
  <w:style w:type="paragraph" w:styleId="af3">
    <w:name w:val="Body Text"/>
    <w:aliases w:val="Основной текст1,bt,Основной текст Знак1,Основной текст Знак Знак"/>
    <w:basedOn w:val="a0"/>
    <w:link w:val="af4"/>
    <w:rsid w:val="003316DD"/>
    <w:pPr>
      <w:spacing w:after="120" w:line="240" w:lineRule="auto"/>
    </w:pPr>
    <w:rPr>
      <w:rFonts w:ascii="Times New Roman" w:eastAsia="Times New Roman" w:hAnsi="Times New Roman" w:cs="Times New Roman"/>
      <w:sz w:val="24"/>
      <w:szCs w:val="24"/>
      <w:lang w:val="en-US" w:eastAsia="en-US"/>
    </w:rPr>
  </w:style>
  <w:style w:type="character" w:customStyle="1" w:styleId="af4">
    <w:name w:val="Основной текст Знак"/>
    <w:aliases w:val="Основной текст1 Знак1,bt Знак1,Основной текст Знак1 Знак1,Основной текст Знак Знак Знак1"/>
    <w:basedOn w:val="a1"/>
    <w:link w:val="af3"/>
    <w:rsid w:val="003316DD"/>
    <w:rPr>
      <w:rFonts w:ascii="Times New Roman" w:eastAsia="Times New Roman" w:hAnsi="Times New Roman" w:cs="Times New Roman"/>
      <w:sz w:val="24"/>
      <w:szCs w:val="24"/>
      <w:lang w:val="en-US" w:eastAsia="en-US"/>
    </w:rPr>
  </w:style>
  <w:style w:type="paragraph" w:styleId="25">
    <w:name w:val="Body Text 2"/>
    <w:basedOn w:val="a0"/>
    <w:link w:val="26"/>
    <w:rsid w:val="003316DD"/>
    <w:pPr>
      <w:spacing w:after="120" w:line="480" w:lineRule="auto"/>
    </w:pPr>
    <w:rPr>
      <w:rFonts w:ascii="Times New Roman" w:eastAsia="Times New Roman" w:hAnsi="Times New Roman" w:cs="Times New Roman"/>
      <w:sz w:val="24"/>
      <w:szCs w:val="24"/>
      <w:lang w:val="en-US" w:eastAsia="en-US"/>
    </w:rPr>
  </w:style>
  <w:style w:type="character" w:customStyle="1" w:styleId="26">
    <w:name w:val="Основной текст 2 Знак"/>
    <w:basedOn w:val="a1"/>
    <w:link w:val="25"/>
    <w:rsid w:val="003316DD"/>
    <w:rPr>
      <w:rFonts w:ascii="Times New Roman" w:eastAsia="Times New Roman" w:hAnsi="Times New Roman" w:cs="Times New Roman"/>
      <w:sz w:val="24"/>
      <w:szCs w:val="24"/>
      <w:lang w:val="en-US" w:eastAsia="en-US"/>
    </w:rPr>
  </w:style>
  <w:style w:type="paragraph" w:styleId="af5">
    <w:name w:val="header"/>
    <w:basedOn w:val="a0"/>
    <w:link w:val="af6"/>
    <w:rsid w:val="003316DD"/>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6">
    <w:name w:val="Верхний колонтитул Знак"/>
    <w:basedOn w:val="a1"/>
    <w:link w:val="af5"/>
    <w:rsid w:val="003316DD"/>
    <w:rPr>
      <w:rFonts w:ascii="Times New Roman" w:eastAsia="Times New Roman" w:hAnsi="Times New Roman" w:cs="Times New Roman"/>
      <w:sz w:val="24"/>
      <w:szCs w:val="24"/>
    </w:rPr>
  </w:style>
  <w:style w:type="character" w:customStyle="1" w:styleId="ConsNonformat0">
    <w:name w:val="ConsNonformat Знак"/>
    <w:rsid w:val="003316DD"/>
    <w:rPr>
      <w:rFonts w:ascii="Courier New" w:hAnsi="Courier New" w:cs="Courier New"/>
      <w:noProof w:val="0"/>
      <w:lang w:val="ru-RU" w:eastAsia="en-US" w:bidi="ar-SA"/>
    </w:rPr>
  </w:style>
  <w:style w:type="paragraph" w:styleId="35">
    <w:name w:val="Body Text 3"/>
    <w:basedOn w:val="a0"/>
    <w:link w:val="36"/>
    <w:rsid w:val="003316DD"/>
    <w:pPr>
      <w:spacing w:after="120" w:line="240" w:lineRule="auto"/>
    </w:pPr>
    <w:rPr>
      <w:rFonts w:ascii="Times New Roman" w:eastAsia="Times New Roman" w:hAnsi="Times New Roman" w:cs="Times New Roman"/>
      <w:sz w:val="16"/>
      <w:szCs w:val="16"/>
      <w:lang w:val="en-US" w:eastAsia="en-US"/>
    </w:rPr>
  </w:style>
  <w:style w:type="character" w:customStyle="1" w:styleId="36">
    <w:name w:val="Основной текст 3 Знак"/>
    <w:basedOn w:val="a1"/>
    <w:link w:val="35"/>
    <w:rsid w:val="003316DD"/>
    <w:rPr>
      <w:rFonts w:ascii="Times New Roman" w:eastAsia="Times New Roman" w:hAnsi="Times New Roman" w:cs="Times New Roman"/>
      <w:sz w:val="16"/>
      <w:szCs w:val="16"/>
      <w:lang w:val="en-US" w:eastAsia="en-US"/>
    </w:rPr>
  </w:style>
  <w:style w:type="paragraph" w:styleId="a">
    <w:name w:val="List"/>
    <w:basedOn w:val="a0"/>
    <w:rsid w:val="003316DD"/>
    <w:pPr>
      <w:numPr>
        <w:numId w:val="2"/>
      </w:numPr>
      <w:spacing w:before="40" w:after="40" w:line="240" w:lineRule="auto"/>
      <w:jc w:val="both"/>
    </w:pPr>
    <w:rPr>
      <w:rFonts w:ascii="Times New Roman" w:eastAsia="Times New Roman" w:hAnsi="Times New Roman" w:cs="Times New Roman"/>
      <w:sz w:val="24"/>
      <w:szCs w:val="20"/>
    </w:rPr>
  </w:style>
  <w:style w:type="paragraph" w:customStyle="1" w:styleId="af7">
    <w:name w:val="Заголовок_ТАБ"/>
    <w:basedOn w:val="a0"/>
    <w:autoRedefine/>
    <w:rsid w:val="003316DD"/>
    <w:pPr>
      <w:keepNext/>
      <w:spacing w:after="120" w:line="240" w:lineRule="auto"/>
      <w:jc w:val="center"/>
    </w:pPr>
    <w:rPr>
      <w:rFonts w:ascii="Times New Roman" w:eastAsia="Times New Roman" w:hAnsi="Times New Roman" w:cs="Times New Roman"/>
      <w:b/>
      <w:sz w:val="20"/>
      <w:szCs w:val="20"/>
    </w:rPr>
  </w:style>
  <w:style w:type="character" w:styleId="af8">
    <w:name w:val="Strong"/>
    <w:qFormat/>
    <w:rsid w:val="003316DD"/>
    <w:rPr>
      <w:b/>
      <w:bCs/>
    </w:rPr>
  </w:style>
  <w:style w:type="character" w:styleId="af9">
    <w:name w:val="Emphasis"/>
    <w:qFormat/>
    <w:rsid w:val="003316DD"/>
    <w:rPr>
      <w:i/>
      <w:iCs/>
    </w:rPr>
  </w:style>
  <w:style w:type="paragraph" w:customStyle="1" w:styleId="afa">
    <w:name w:val="Заголовок_РИС"/>
    <w:basedOn w:val="a0"/>
    <w:autoRedefine/>
    <w:rsid w:val="003316DD"/>
    <w:pPr>
      <w:spacing w:before="120" w:after="120" w:line="240" w:lineRule="auto"/>
      <w:jc w:val="center"/>
    </w:pPr>
    <w:rPr>
      <w:rFonts w:ascii="Times New Roman" w:eastAsia="Times New Roman" w:hAnsi="Times New Roman" w:cs="Times New Roman"/>
      <w:i/>
      <w:sz w:val="20"/>
      <w:szCs w:val="20"/>
    </w:rPr>
  </w:style>
  <w:style w:type="paragraph" w:customStyle="1" w:styleId="27">
    <w:name w:val="Список2"/>
    <w:basedOn w:val="a"/>
    <w:rsid w:val="003316DD"/>
    <w:pPr>
      <w:tabs>
        <w:tab w:val="clear" w:pos="360"/>
        <w:tab w:val="left" w:pos="851"/>
      </w:tabs>
      <w:ind w:left="850" w:hanging="493"/>
    </w:pPr>
  </w:style>
  <w:style w:type="paragraph" w:customStyle="1" w:styleId="afb">
    <w:name w:val="Спис_заголовок"/>
    <w:basedOn w:val="a0"/>
    <w:next w:val="a"/>
    <w:rsid w:val="003316DD"/>
    <w:pPr>
      <w:keepNext/>
      <w:keepLines/>
      <w:tabs>
        <w:tab w:val="left" w:pos="0"/>
      </w:tabs>
      <w:spacing w:before="60" w:after="60" w:line="240" w:lineRule="auto"/>
      <w:jc w:val="both"/>
    </w:pPr>
    <w:rPr>
      <w:rFonts w:ascii="Times New Roman" w:eastAsia="Times New Roman" w:hAnsi="Times New Roman" w:cs="Times New Roman"/>
      <w:sz w:val="24"/>
      <w:szCs w:val="20"/>
    </w:rPr>
  </w:style>
  <w:style w:type="paragraph" w:styleId="afc">
    <w:name w:val="caption"/>
    <w:basedOn w:val="a0"/>
    <w:next w:val="a0"/>
    <w:qFormat/>
    <w:rsid w:val="003316DD"/>
    <w:pPr>
      <w:keepNext/>
      <w:suppressAutoHyphens/>
      <w:spacing w:before="120" w:after="120" w:line="240" w:lineRule="auto"/>
      <w:ind w:left="851" w:hanging="850"/>
      <w:jc w:val="both"/>
    </w:pPr>
    <w:rPr>
      <w:rFonts w:ascii="Arial Narrow" w:eastAsia="Times New Roman" w:hAnsi="Arial Narrow" w:cs="Times New Roman"/>
      <w:sz w:val="24"/>
      <w:szCs w:val="20"/>
    </w:rPr>
  </w:style>
  <w:style w:type="paragraph" w:customStyle="1" w:styleId="11pt012">
    <w:name w:val="Стиль Основной текст с отступом + 11 pt Слева:  0 см Выступ:  12..."/>
    <w:basedOn w:val="aa"/>
    <w:rsid w:val="003316DD"/>
    <w:pPr>
      <w:spacing w:before="60" w:after="60"/>
      <w:ind w:firstLine="0"/>
      <w:jc w:val="both"/>
    </w:pPr>
    <w:rPr>
      <w:color w:val="auto"/>
      <w:sz w:val="22"/>
      <w:szCs w:val="20"/>
    </w:rPr>
  </w:style>
  <w:style w:type="paragraph" w:customStyle="1" w:styleId="afd">
    <w:name w:val="Список_без_б"/>
    <w:basedOn w:val="a0"/>
    <w:rsid w:val="003316DD"/>
    <w:pPr>
      <w:spacing w:before="40" w:after="40" w:line="240" w:lineRule="auto"/>
      <w:ind w:left="357"/>
      <w:jc w:val="both"/>
    </w:pPr>
    <w:rPr>
      <w:rFonts w:ascii="Times New Roman" w:eastAsia="Times New Roman" w:hAnsi="Times New Roman" w:cs="Times New Roman"/>
      <w:szCs w:val="20"/>
    </w:rPr>
  </w:style>
  <w:style w:type="paragraph" w:customStyle="1" w:styleId="afe">
    <w:name w:val="Таблица"/>
    <w:basedOn w:val="a0"/>
    <w:rsid w:val="003316DD"/>
    <w:pPr>
      <w:spacing w:before="20" w:after="20" w:line="240" w:lineRule="auto"/>
    </w:pPr>
    <w:rPr>
      <w:rFonts w:ascii="Times New Roman" w:eastAsia="Times New Roman" w:hAnsi="Times New Roman" w:cs="Times New Roman"/>
      <w:sz w:val="20"/>
      <w:szCs w:val="20"/>
    </w:rPr>
  </w:style>
  <w:style w:type="paragraph" w:customStyle="1" w:styleId="aff">
    <w:name w:val="Текст письма"/>
    <w:basedOn w:val="a0"/>
    <w:rsid w:val="003316DD"/>
    <w:pPr>
      <w:spacing w:before="60" w:after="60" w:line="240" w:lineRule="auto"/>
      <w:jc w:val="both"/>
    </w:pPr>
    <w:rPr>
      <w:rFonts w:ascii="Times New Roman" w:eastAsia="Times New Roman" w:hAnsi="Times New Roman" w:cs="Times New Roman"/>
      <w:szCs w:val="20"/>
    </w:rPr>
  </w:style>
  <w:style w:type="paragraph" w:customStyle="1" w:styleId="3">
    <w:name w:val="Список3"/>
    <w:basedOn w:val="a0"/>
    <w:rsid w:val="003316DD"/>
    <w:pPr>
      <w:numPr>
        <w:numId w:val="1"/>
      </w:numPr>
      <w:tabs>
        <w:tab w:val="left" w:pos="1208"/>
      </w:tabs>
      <w:spacing w:before="20" w:after="20" w:line="240" w:lineRule="auto"/>
      <w:jc w:val="both"/>
    </w:pPr>
    <w:rPr>
      <w:rFonts w:ascii="Times New Roman" w:eastAsia="Times New Roman" w:hAnsi="Times New Roman" w:cs="Times New Roman"/>
      <w:szCs w:val="20"/>
    </w:rPr>
  </w:style>
  <w:style w:type="paragraph" w:customStyle="1" w:styleId="1">
    <w:name w:val="Номер1"/>
    <w:basedOn w:val="a"/>
    <w:rsid w:val="003316DD"/>
    <w:pPr>
      <w:numPr>
        <w:ilvl w:val="1"/>
        <w:numId w:val="3"/>
      </w:numPr>
      <w:tabs>
        <w:tab w:val="clear" w:pos="720"/>
        <w:tab w:val="num" w:pos="1620"/>
      </w:tabs>
      <w:ind w:left="1620" w:hanging="360"/>
    </w:pPr>
    <w:rPr>
      <w:sz w:val="22"/>
    </w:rPr>
  </w:style>
  <w:style w:type="paragraph" w:customStyle="1" w:styleId="2">
    <w:name w:val="Номер2"/>
    <w:basedOn w:val="27"/>
    <w:rsid w:val="003316DD"/>
    <w:pPr>
      <w:numPr>
        <w:ilvl w:val="2"/>
        <w:numId w:val="3"/>
      </w:numPr>
      <w:tabs>
        <w:tab w:val="clear" w:pos="1077"/>
        <w:tab w:val="left" w:pos="964"/>
        <w:tab w:val="num" w:pos="2340"/>
      </w:tabs>
      <w:ind w:left="2340" w:hanging="180"/>
    </w:pPr>
    <w:rPr>
      <w:sz w:val="22"/>
    </w:rPr>
  </w:style>
  <w:style w:type="paragraph" w:styleId="aff0">
    <w:name w:val="Title"/>
    <w:basedOn w:val="a0"/>
    <w:link w:val="aff1"/>
    <w:qFormat/>
    <w:rsid w:val="003316DD"/>
    <w:pPr>
      <w:spacing w:after="240" w:line="240" w:lineRule="auto"/>
      <w:jc w:val="center"/>
    </w:pPr>
    <w:rPr>
      <w:rFonts w:ascii="Times New Roman" w:eastAsia="Times New Roman" w:hAnsi="Times New Roman" w:cs="Times New Roman"/>
      <w:b/>
      <w:bCs/>
      <w:sz w:val="28"/>
      <w:szCs w:val="24"/>
    </w:rPr>
  </w:style>
  <w:style w:type="character" w:customStyle="1" w:styleId="aff1">
    <w:name w:val="Название Знак"/>
    <w:basedOn w:val="a1"/>
    <w:link w:val="aff0"/>
    <w:rsid w:val="003316DD"/>
    <w:rPr>
      <w:rFonts w:ascii="Times New Roman" w:eastAsia="Times New Roman" w:hAnsi="Times New Roman" w:cs="Times New Roman"/>
      <w:b/>
      <w:bCs/>
      <w:sz w:val="28"/>
      <w:szCs w:val="24"/>
    </w:rPr>
  </w:style>
  <w:style w:type="paragraph" w:customStyle="1" w:styleId="ConsCell">
    <w:name w:val="ConsCell"/>
    <w:rsid w:val="003316DD"/>
    <w:pPr>
      <w:widowControl w:val="0"/>
      <w:autoSpaceDE w:val="0"/>
      <w:autoSpaceDN w:val="0"/>
      <w:adjustRightInd w:val="0"/>
      <w:spacing w:after="0" w:line="240" w:lineRule="auto"/>
      <w:ind w:right="19772"/>
    </w:pPr>
    <w:rPr>
      <w:rFonts w:ascii="Arial" w:eastAsia="Times New Roman" w:hAnsi="Arial" w:cs="Arial"/>
      <w:sz w:val="20"/>
      <w:szCs w:val="20"/>
    </w:rPr>
  </w:style>
  <w:style w:type="character" w:styleId="aff2">
    <w:name w:val="Hyperlink"/>
    <w:uiPriority w:val="99"/>
    <w:rsid w:val="003316DD"/>
    <w:rPr>
      <w:color w:val="0000FF"/>
      <w:u w:val="single"/>
    </w:rPr>
  </w:style>
  <w:style w:type="paragraph" w:customStyle="1" w:styleId="14">
    <w:name w:val="Обычный1"/>
    <w:rsid w:val="003316DD"/>
    <w:pPr>
      <w:spacing w:before="60" w:after="0" w:line="240" w:lineRule="auto"/>
      <w:ind w:firstLine="720"/>
      <w:jc w:val="both"/>
    </w:pPr>
    <w:rPr>
      <w:rFonts w:ascii="Arial" w:eastAsia="Times New Roman" w:hAnsi="Arial" w:cs="Times New Roman"/>
      <w:snapToGrid w:val="0"/>
      <w:sz w:val="24"/>
      <w:szCs w:val="20"/>
    </w:rPr>
  </w:style>
  <w:style w:type="paragraph" w:customStyle="1" w:styleId="ConsPlusTitle">
    <w:name w:val="ConsPlusTitle"/>
    <w:rsid w:val="003316DD"/>
    <w:pPr>
      <w:widowControl w:val="0"/>
      <w:autoSpaceDE w:val="0"/>
      <w:autoSpaceDN w:val="0"/>
      <w:adjustRightInd w:val="0"/>
      <w:spacing w:after="0" w:line="240" w:lineRule="auto"/>
    </w:pPr>
    <w:rPr>
      <w:rFonts w:ascii="Calibri" w:eastAsia="Times New Roman" w:hAnsi="Calibri" w:cs="Calibri"/>
      <w:b/>
      <w:bCs/>
    </w:rPr>
  </w:style>
  <w:style w:type="table" w:customStyle="1" w:styleId="15">
    <w:name w:val="Сетка таблицы1"/>
    <w:basedOn w:val="a2"/>
    <w:next w:val="a6"/>
    <w:rsid w:val="003316D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316D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ff3">
    <w:name w:val="Normal (Web)"/>
    <w:aliases w:val=" Знак Знак10"/>
    <w:basedOn w:val="a0"/>
    <w:link w:val="aff4"/>
    <w:qFormat/>
    <w:rsid w:val="003316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basedOn w:val="a0"/>
    <w:link w:val="ListParagraphChar"/>
    <w:rsid w:val="003316DD"/>
    <w:pPr>
      <w:widowControl w:val="0"/>
      <w:autoSpaceDE w:val="0"/>
      <w:autoSpaceDN w:val="0"/>
      <w:adjustRightInd w:val="0"/>
      <w:spacing w:after="0" w:line="240" w:lineRule="auto"/>
      <w:ind w:left="720"/>
    </w:pPr>
    <w:rPr>
      <w:rFonts w:ascii="Times New Roman" w:eastAsia="Calibri" w:hAnsi="Times New Roman" w:cs="Times New Roman"/>
      <w:sz w:val="20"/>
      <w:szCs w:val="20"/>
    </w:rPr>
  </w:style>
  <w:style w:type="character" w:styleId="aff5">
    <w:name w:val="FollowedHyperlink"/>
    <w:uiPriority w:val="99"/>
    <w:unhideWhenUsed/>
    <w:rsid w:val="003316DD"/>
    <w:rPr>
      <w:color w:val="800080"/>
      <w:u w:val="single"/>
    </w:rPr>
  </w:style>
  <w:style w:type="table" w:customStyle="1" w:styleId="28">
    <w:name w:val="Сетка таблицы2"/>
    <w:basedOn w:val="a2"/>
    <w:next w:val="a6"/>
    <w:uiPriority w:val="59"/>
    <w:rsid w:val="003316DD"/>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3"/>
    <w:uiPriority w:val="99"/>
    <w:semiHidden/>
    <w:rsid w:val="002B68A5"/>
  </w:style>
  <w:style w:type="table" w:customStyle="1" w:styleId="37">
    <w:name w:val="Сетка таблицы3"/>
    <w:basedOn w:val="a2"/>
    <w:next w:val="a6"/>
    <w:uiPriority w:val="59"/>
    <w:rsid w:val="008F542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
    <w:name w:val="Нет списка3"/>
    <w:next w:val="a3"/>
    <w:uiPriority w:val="99"/>
    <w:semiHidden/>
    <w:rsid w:val="008F5425"/>
  </w:style>
  <w:style w:type="paragraph" w:customStyle="1" w:styleId="2a">
    <w:name w:val="Обычный2"/>
    <w:rsid w:val="008F5425"/>
    <w:pPr>
      <w:spacing w:before="60" w:after="0" w:line="240" w:lineRule="auto"/>
      <w:ind w:firstLine="720"/>
      <w:jc w:val="both"/>
    </w:pPr>
    <w:rPr>
      <w:rFonts w:ascii="Arial" w:eastAsia="Times New Roman" w:hAnsi="Arial" w:cs="Times New Roman"/>
      <w:snapToGrid w:val="0"/>
      <w:sz w:val="24"/>
      <w:szCs w:val="20"/>
    </w:rPr>
  </w:style>
  <w:style w:type="table" w:customStyle="1" w:styleId="42">
    <w:name w:val="Сетка таблицы4"/>
    <w:basedOn w:val="a2"/>
    <w:next w:val="a6"/>
    <w:rsid w:val="008F542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8F5425"/>
    <w:rPr>
      <w:rFonts w:ascii="Arial" w:eastAsia="Times New Roman" w:hAnsi="Arial" w:cs="Arial"/>
      <w:sz w:val="20"/>
      <w:szCs w:val="20"/>
    </w:rPr>
  </w:style>
  <w:style w:type="paragraph" w:customStyle="1" w:styleId="39">
    <w:name w:val="Обычный3"/>
    <w:rsid w:val="00076719"/>
    <w:pPr>
      <w:spacing w:before="60" w:after="0" w:line="240" w:lineRule="auto"/>
      <w:ind w:firstLine="720"/>
      <w:jc w:val="both"/>
    </w:pPr>
    <w:rPr>
      <w:rFonts w:ascii="Arial" w:eastAsia="Times New Roman" w:hAnsi="Arial" w:cs="Times New Roman"/>
      <w:snapToGrid w:val="0"/>
      <w:sz w:val="24"/>
      <w:szCs w:val="20"/>
    </w:rPr>
  </w:style>
  <w:style w:type="paragraph" w:customStyle="1" w:styleId="font5">
    <w:name w:val="font5"/>
    <w:basedOn w:val="a0"/>
    <w:rsid w:val="002B217A"/>
    <w:pPr>
      <w:spacing w:before="100" w:beforeAutospacing="1" w:after="100" w:afterAutospacing="1" w:line="240" w:lineRule="auto"/>
    </w:pPr>
    <w:rPr>
      <w:rFonts w:ascii="Calibri" w:eastAsia="Times New Roman" w:hAnsi="Calibri" w:cs="Times New Roman"/>
      <w:color w:val="000000"/>
    </w:rPr>
  </w:style>
  <w:style w:type="paragraph" w:customStyle="1" w:styleId="xl64">
    <w:name w:val="xl64"/>
    <w:basedOn w:val="a0"/>
    <w:rsid w:val="002B217A"/>
    <w:pPr>
      <w:spacing w:before="100" w:beforeAutospacing="1" w:after="100" w:afterAutospacing="1" w:line="240" w:lineRule="auto"/>
    </w:pPr>
    <w:rPr>
      <w:rFonts w:ascii="Arial" w:eastAsia="Times New Roman" w:hAnsi="Arial" w:cs="Arial"/>
      <w:sz w:val="20"/>
      <w:szCs w:val="20"/>
    </w:rPr>
  </w:style>
  <w:style w:type="paragraph" w:customStyle="1" w:styleId="xl65">
    <w:name w:val="xl65"/>
    <w:basedOn w:val="a0"/>
    <w:rsid w:val="002B217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6">
    <w:name w:val="xl66"/>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7">
    <w:name w:val="xl67"/>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8">
    <w:name w:val="xl68"/>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9">
    <w:name w:val="xl69"/>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5">
    <w:name w:val="xl7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9">
    <w:name w:val="xl79"/>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4">
    <w:name w:val="xl84"/>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8">
    <w:name w:val="xl88"/>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9">
    <w:name w:val="xl89"/>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0">
    <w:name w:val="xl90"/>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a0"/>
    <w:rsid w:val="002B217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5">
    <w:name w:val="xl95"/>
    <w:basedOn w:val="a0"/>
    <w:rsid w:val="002B217A"/>
    <w:pPr>
      <w:spacing w:before="100" w:beforeAutospacing="1" w:after="100" w:afterAutospacing="1" w:line="240" w:lineRule="auto"/>
      <w:textAlignment w:val="top"/>
    </w:pPr>
    <w:rPr>
      <w:rFonts w:ascii="Arial" w:eastAsia="Times New Roman" w:hAnsi="Arial" w:cs="Arial"/>
      <w:sz w:val="20"/>
      <w:szCs w:val="20"/>
    </w:rPr>
  </w:style>
  <w:style w:type="paragraph" w:customStyle="1" w:styleId="xl96">
    <w:name w:val="xl9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8">
    <w:name w:val="xl98"/>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9">
    <w:name w:val="xl9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0">
    <w:name w:val="xl10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4">
    <w:name w:val="xl104"/>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5">
    <w:name w:val="xl105"/>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0">
    <w:name w:val="xl110"/>
    <w:basedOn w:val="a0"/>
    <w:rsid w:val="002B217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1">
    <w:name w:val="xl111"/>
    <w:basedOn w:val="a0"/>
    <w:rsid w:val="002B217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a0"/>
    <w:rsid w:val="002B217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4">
    <w:name w:val="xl114"/>
    <w:basedOn w:val="a0"/>
    <w:rsid w:val="002B217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5">
    <w:name w:val="xl11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16">
    <w:name w:val="xl116"/>
    <w:basedOn w:val="a0"/>
    <w:rsid w:val="002B217A"/>
    <w:pPr>
      <w:spacing w:before="100" w:beforeAutospacing="1" w:after="100" w:afterAutospacing="1" w:line="240" w:lineRule="auto"/>
    </w:pPr>
    <w:rPr>
      <w:rFonts w:ascii="Arial" w:eastAsia="Times New Roman" w:hAnsi="Arial" w:cs="Arial"/>
      <w:sz w:val="24"/>
      <w:szCs w:val="24"/>
    </w:rPr>
  </w:style>
  <w:style w:type="paragraph" w:customStyle="1" w:styleId="xl117">
    <w:name w:val="xl117"/>
    <w:basedOn w:val="a0"/>
    <w:rsid w:val="002B217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18">
    <w:name w:val="xl118"/>
    <w:basedOn w:val="a0"/>
    <w:rsid w:val="002B217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19">
    <w:name w:val="xl119"/>
    <w:basedOn w:val="a0"/>
    <w:rsid w:val="002B217A"/>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0">
    <w:name w:val="xl120"/>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4">
    <w:name w:val="xl124"/>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5">
    <w:name w:val="xl125"/>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6">
    <w:name w:val="xl126"/>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7">
    <w:name w:val="xl12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8">
    <w:name w:val="xl12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0">
    <w:name w:val="xl13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1">
    <w:name w:val="xl13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2">
    <w:name w:val="xl13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3">
    <w:name w:val="xl13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4">
    <w:name w:val="xl13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5">
    <w:name w:val="xl13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6">
    <w:name w:val="xl13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7">
    <w:name w:val="xl13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8">
    <w:name w:val="xl13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0">
    <w:name w:val="xl14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1">
    <w:name w:val="xl14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2">
    <w:name w:val="xl14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3">
    <w:name w:val="xl14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4">
    <w:name w:val="xl14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5">
    <w:name w:val="xl14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6">
    <w:name w:val="xl14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7">
    <w:name w:val="xl14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8">
    <w:name w:val="xl148"/>
    <w:basedOn w:val="a0"/>
    <w:rsid w:val="002B217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9">
    <w:name w:val="xl14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51">
    <w:name w:val="xl15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2">
    <w:name w:val="xl15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3">
    <w:name w:val="xl153"/>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4">
    <w:name w:val="xl154"/>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5">
    <w:name w:val="xl155"/>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6">
    <w:name w:val="xl156"/>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7">
    <w:name w:val="xl157"/>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8">
    <w:name w:val="xl158"/>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0">
    <w:name w:val="xl160"/>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1">
    <w:name w:val="xl161"/>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2">
    <w:name w:val="xl16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63">
    <w:name w:val="xl163"/>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64">
    <w:name w:val="xl164"/>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65">
    <w:name w:val="xl165"/>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6">
    <w:name w:val="xl166"/>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7">
    <w:name w:val="xl167"/>
    <w:basedOn w:val="a0"/>
    <w:rsid w:val="002B217A"/>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68">
    <w:name w:val="xl168"/>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169">
    <w:name w:val="xl169"/>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70">
    <w:name w:val="xl170"/>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1">
    <w:name w:val="xl17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2B217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5">
    <w:name w:val="xl175"/>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4"/>
      <w:szCs w:val="24"/>
    </w:rPr>
  </w:style>
  <w:style w:type="numbering" w:customStyle="1" w:styleId="43">
    <w:name w:val="Нет списка4"/>
    <w:next w:val="a3"/>
    <w:uiPriority w:val="99"/>
    <w:semiHidden/>
    <w:rsid w:val="00C81A75"/>
  </w:style>
  <w:style w:type="table" w:customStyle="1" w:styleId="52">
    <w:name w:val="Сетка таблицы5"/>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text">
    <w:name w:val="headertext"/>
    <w:basedOn w:val="a0"/>
    <w:uiPriority w:val="99"/>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styleId="aff6">
    <w:name w:val="List Paragraph"/>
    <w:basedOn w:val="a0"/>
    <w:uiPriority w:val="34"/>
    <w:qFormat/>
    <w:rsid w:val="00C81A75"/>
    <w:pPr>
      <w:spacing w:after="0" w:line="240" w:lineRule="auto"/>
      <w:ind w:left="720"/>
      <w:contextualSpacing/>
    </w:pPr>
    <w:rPr>
      <w:rFonts w:ascii="Times New Roman" w:eastAsia="Times New Roman" w:hAnsi="Times New Roman" w:cs="Times New Roman"/>
      <w:sz w:val="24"/>
      <w:szCs w:val="24"/>
    </w:rPr>
  </w:style>
  <w:style w:type="paragraph" w:styleId="aff7">
    <w:name w:val="annotation subject"/>
    <w:basedOn w:val="a8"/>
    <w:next w:val="a8"/>
    <w:link w:val="aff8"/>
    <w:uiPriority w:val="99"/>
    <w:unhideWhenUsed/>
    <w:rsid w:val="00C81A75"/>
    <w:pPr>
      <w:spacing w:after="200"/>
    </w:pPr>
    <w:rPr>
      <w:rFonts w:ascii="Calibri" w:eastAsia="Calibri" w:hAnsi="Calibri"/>
      <w:b/>
      <w:bCs/>
      <w:lang w:val="ru-RU"/>
    </w:rPr>
  </w:style>
  <w:style w:type="character" w:customStyle="1" w:styleId="aff8">
    <w:name w:val="Тема примечания Знак"/>
    <w:basedOn w:val="a9"/>
    <w:link w:val="aff7"/>
    <w:uiPriority w:val="99"/>
    <w:rsid w:val="00C81A75"/>
    <w:rPr>
      <w:rFonts w:ascii="Calibri" w:eastAsia="Calibri" w:hAnsi="Calibri" w:cs="Times New Roman"/>
      <w:b/>
      <w:bCs/>
      <w:sz w:val="20"/>
      <w:szCs w:val="20"/>
      <w:lang w:val="en-US" w:eastAsia="en-US"/>
    </w:rPr>
  </w:style>
  <w:style w:type="table" w:customStyle="1" w:styleId="110">
    <w:name w:val="Сетка таблицы1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C81A75"/>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Nonformat">
    <w:name w:val="ConsPlusNonformat"/>
    <w:rsid w:val="00C81A75"/>
    <w:pPr>
      <w:widowControl w:val="0"/>
      <w:autoSpaceDE w:val="0"/>
      <w:autoSpaceDN w:val="0"/>
      <w:spacing w:after="0" w:line="240" w:lineRule="auto"/>
    </w:pPr>
    <w:rPr>
      <w:rFonts w:ascii="Courier New" w:eastAsia="Times New Roman" w:hAnsi="Courier New" w:cs="Courier New"/>
      <w:sz w:val="20"/>
      <w:szCs w:val="20"/>
    </w:rPr>
  </w:style>
  <w:style w:type="character" w:customStyle="1" w:styleId="17">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C81A75"/>
    <w:rPr>
      <w:lang w:eastAsia="ru-RU"/>
    </w:rPr>
  </w:style>
  <w:style w:type="numbering" w:customStyle="1" w:styleId="111">
    <w:name w:val="Нет списка11"/>
    <w:next w:val="a3"/>
    <w:uiPriority w:val="99"/>
    <w:semiHidden/>
    <w:unhideWhenUsed/>
    <w:rsid w:val="00C81A75"/>
  </w:style>
  <w:style w:type="numbering" w:customStyle="1" w:styleId="1110">
    <w:name w:val="Нет списка111"/>
    <w:next w:val="a3"/>
    <w:semiHidden/>
    <w:rsid w:val="00C81A75"/>
  </w:style>
  <w:style w:type="character" w:customStyle="1" w:styleId="aff4">
    <w:name w:val="Обычный (веб) Знак"/>
    <w:aliases w:val=" Знак Знак10 Знак"/>
    <w:link w:val="aff3"/>
    <w:locked/>
    <w:rsid w:val="00C81A75"/>
    <w:rPr>
      <w:rFonts w:ascii="Times New Roman" w:eastAsia="Times New Roman" w:hAnsi="Times New Roman" w:cs="Times New Roman"/>
      <w:sz w:val="24"/>
      <w:szCs w:val="24"/>
    </w:rPr>
  </w:style>
  <w:style w:type="character" w:customStyle="1" w:styleId="18">
    <w:name w:val="Верхний колонтитул Знак1"/>
    <w:basedOn w:val="a1"/>
    <w:uiPriority w:val="99"/>
    <w:semiHidden/>
    <w:rsid w:val="00C81A75"/>
  </w:style>
  <w:style w:type="character" w:customStyle="1" w:styleId="19">
    <w:name w:val="Нижний колонтитул Знак1"/>
    <w:basedOn w:val="a1"/>
    <w:uiPriority w:val="99"/>
    <w:semiHidden/>
    <w:rsid w:val="00C81A75"/>
  </w:style>
  <w:style w:type="character" w:customStyle="1" w:styleId="1a">
    <w:name w:val="Название Знак1"/>
    <w:uiPriority w:val="10"/>
    <w:rsid w:val="00C81A75"/>
    <w:rPr>
      <w:rFonts w:ascii="Cambria" w:eastAsia="Times New Roman" w:hAnsi="Cambria" w:cs="Times New Roman"/>
      <w:b/>
      <w:bCs/>
      <w:kern w:val="28"/>
      <w:sz w:val="32"/>
      <w:szCs w:val="32"/>
      <w:lang w:eastAsia="en-US"/>
    </w:rPr>
  </w:style>
  <w:style w:type="character" w:customStyle="1" w:styleId="2b">
    <w:name w:val="Основной текст Знак2"/>
    <w:aliases w:val="Основной текст1 Знак,bt Знак,Основной текст Знак1 Знак,Основной текст Знак Знак Знак"/>
    <w:locked/>
    <w:rsid w:val="00C81A7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C81A75"/>
    <w:pPr>
      <w:autoSpaceDE w:val="0"/>
      <w:autoSpaceDN w:val="0"/>
      <w:spacing w:after="0" w:line="240" w:lineRule="auto"/>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C81A75"/>
    <w:rPr>
      <w:rFonts w:ascii="Georgia" w:hAnsi="Georgia"/>
      <w:szCs w:val="24"/>
      <w:lang w:val="en-US" w:bidi="en-US"/>
    </w:rPr>
  </w:style>
  <w:style w:type="paragraph" w:customStyle="1" w:styleId="Pro-text0">
    <w:name w:val="Pro-text Знак Знак"/>
    <w:basedOn w:val="a0"/>
    <w:link w:val="Pro-text"/>
    <w:rsid w:val="00C81A75"/>
    <w:pPr>
      <w:spacing w:before="120" w:after="0" w:line="288" w:lineRule="auto"/>
      <w:ind w:left="1200"/>
      <w:jc w:val="both"/>
    </w:pPr>
    <w:rPr>
      <w:rFonts w:ascii="Georgia" w:hAnsi="Georgia"/>
      <w:szCs w:val="24"/>
      <w:lang w:val="en-US" w:bidi="en-US"/>
    </w:rPr>
  </w:style>
  <w:style w:type="character" w:customStyle="1" w:styleId="aff9">
    <w:name w:val="Осн.текст Знак"/>
    <w:link w:val="affa"/>
    <w:locked/>
    <w:rsid w:val="00C81A75"/>
    <w:rPr>
      <w:rFonts w:ascii="Arial" w:hAnsi="Arial" w:cs="Arial"/>
    </w:rPr>
  </w:style>
  <w:style w:type="paragraph" w:customStyle="1" w:styleId="affa">
    <w:name w:val="Осн.текст"/>
    <w:basedOn w:val="a0"/>
    <w:link w:val="aff9"/>
    <w:rsid w:val="00C81A75"/>
    <w:pPr>
      <w:spacing w:after="0" w:line="288" w:lineRule="auto"/>
      <w:ind w:right="792" w:firstLine="720"/>
      <w:jc w:val="both"/>
    </w:pPr>
    <w:rPr>
      <w:rFonts w:ascii="Arial" w:hAnsi="Arial" w:cs="Arial"/>
    </w:rPr>
  </w:style>
  <w:style w:type="paragraph" w:customStyle="1" w:styleId="1b">
    <w:name w:val="Стиль1"/>
    <w:basedOn w:val="a0"/>
    <w:link w:val="1c"/>
    <w:rsid w:val="00C81A75"/>
    <w:pPr>
      <w:spacing w:after="0" w:line="240" w:lineRule="auto"/>
      <w:ind w:firstLine="720"/>
      <w:jc w:val="both"/>
    </w:pPr>
    <w:rPr>
      <w:rFonts w:ascii="Times New Roman" w:eastAsia="Times New Roman" w:hAnsi="Times New Roman" w:cs="Times New Roman"/>
      <w:sz w:val="28"/>
      <w:szCs w:val="24"/>
      <w:lang w:val="x-none"/>
    </w:rPr>
  </w:style>
  <w:style w:type="paragraph" w:customStyle="1" w:styleId="affb">
    <w:name w:val="Таблицы (моноширинный)"/>
    <w:basedOn w:val="a0"/>
    <w:next w:val="a0"/>
    <w:rsid w:val="00C81A75"/>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C81A75"/>
    <w:rPr>
      <w:rFonts w:ascii="Verdana" w:hAnsi="Verdana"/>
      <w:lang w:val="en-US"/>
    </w:rPr>
  </w:style>
  <w:style w:type="paragraph" w:customStyle="1" w:styleId="CharChar40">
    <w:name w:val="Char Char4 Знак Знак Знак"/>
    <w:basedOn w:val="a0"/>
    <w:link w:val="CharChar4"/>
    <w:rsid w:val="00C81A75"/>
    <w:pPr>
      <w:spacing w:after="160" w:line="240" w:lineRule="exact"/>
    </w:pPr>
    <w:rPr>
      <w:rFonts w:ascii="Verdana" w:hAnsi="Verdana"/>
      <w:lang w:val="en-US"/>
    </w:rPr>
  </w:style>
  <w:style w:type="paragraph" w:customStyle="1" w:styleId="2c">
    <w:name w:val="Знак2"/>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affc">
    <w:name w:val="Знак"/>
    <w:basedOn w:val="a0"/>
    <w:rsid w:val="00C81A75"/>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affd">
    <w:name w:val="МОН"/>
    <w:basedOn w:val="a0"/>
    <w:rsid w:val="00C81A75"/>
    <w:pPr>
      <w:spacing w:after="0" w:line="360" w:lineRule="auto"/>
      <w:ind w:firstLine="709"/>
      <w:jc w:val="both"/>
    </w:pPr>
    <w:rPr>
      <w:rFonts w:ascii="Times New Roman" w:eastAsia="Times New Roman" w:hAnsi="Times New Roman" w:cs="Times New Roman"/>
      <w:sz w:val="28"/>
      <w:szCs w:val="24"/>
    </w:rPr>
  </w:style>
  <w:style w:type="paragraph" w:customStyle="1" w:styleId="affe">
    <w:name w:val="Знак Знак Знак Знак"/>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1d">
    <w:name w:val="Знак1"/>
    <w:basedOn w:val="a0"/>
    <w:rsid w:val="00C81A75"/>
    <w:pPr>
      <w:spacing w:after="160" w:line="240" w:lineRule="exact"/>
    </w:pPr>
    <w:rPr>
      <w:rFonts w:ascii="Verdana" w:eastAsia="Times New Roman" w:hAnsi="Verdana" w:cs="Verdana"/>
      <w:sz w:val="20"/>
      <w:szCs w:val="20"/>
      <w:lang w:val="en-US" w:eastAsia="en-US"/>
    </w:rPr>
  </w:style>
  <w:style w:type="character" w:customStyle="1" w:styleId="afff">
    <w:name w:val="Обычный ~ Марк Знак"/>
    <w:link w:val="afff0"/>
    <w:locked/>
    <w:rsid w:val="00C81A75"/>
    <w:rPr>
      <w:rFonts w:ascii="Cambria" w:eastAsia="Calibri" w:hAnsi="Cambria"/>
      <w:sz w:val="24"/>
      <w:szCs w:val="24"/>
    </w:rPr>
  </w:style>
  <w:style w:type="paragraph" w:customStyle="1" w:styleId="afff0">
    <w:name w:val="Обычный ~ Марк"/>
    <w:basedOn w:val="a0"/>
    <w:link w:val="afff"/>
    <w:autoRedefine/>
    <w:rsid w:val="00C81A75"/>
    <w:pPr>
      <w:framePr w:hSpace="180" w:wrap="around" w:hAnchor="margin" w:xAlign="center" w:y="644"/>
      <w:spacing w:after="60" w:line="280" w:lineRule="exact"/>
      <w:ind w:left="21"/>
    </w:pPr>
    <w:rPr>
      <w:rFonts w:ascii="Cambria" w:eastAsia="Calibri" w:hAnsi="Cambria"/>
      <w:sz w:val="24"/>
      <w:szCs w:val="24"/>
    </w:rPr>
  </w:style>
  <w:style w:type="paragraph" w:customStyle="1" w:styleId="210">
    <w:name w:val="Основной текст с отступом 21"/>
    <w:basedOn w:val="a0"/>
    <w:rsid w:val="00C81A75"/>
    <w:pPr>
      <w:widowControl w:val="0"/>
      <w:suppressAutoHyphens/>
      <w:spacing w:after="120" w:line="480" w:lineRule="auto"/>
      <w:ind w:left="283"/>
    </w:pPr>
    <w:rPr>
      <w:rFonts w:ascii="Times New Roman" w:eastAsia="Arial Unicode MS" w:hAnsi="Times New Roman" w:cs="Times New Roman"/>
      <w:kern w:val="2"/>
      <w:sz w:val="24"/>
      <w:szCs w:val="24"/>
    </w:rPr>
  </w:style>
  <w:style w:type="table" w:customStyle="1" w:styleId="1111">
    <w:name w:val="Сетка таблицы111"/>
    <w:basedOn w:val="a2"/>
    <w:next w:val="a6"/>
    <w:uiPriority w:val="59"/>
    <w:rsid w:val="00C81A75"/>
    <w:pPr>
      <w:autoSpaceDE w:val="0"/>
      <w:autoSpaceDN w:val="0"/>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1">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C81A75"/>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numbering" w:customStyle="1" w:styleId="211">
    <w:name w:val="Нет списка21"/>
    <w:next w:val="a3"/>
    <w:uiPriority w:val="99"/>
    <w:semiHidden/>
    <w:unhideWhenUsed/>
    <w:rsid w:val="00C81A75"/>
  </w:style>
  <w:style w:type="paragraph" w:customStyle="1" w:styleId="2d">
    <w:name w:val="Абзац списка2"/>
    <w:basedOn w:val="a0"/>
    <w:rsid w:val="00C81A75"/>
    <w:pPr>
      <w:ind w:left="720"/>
      <w:contextualSpacing/>
    </w:pPr>
    <w:rPr>
      <w:rFonts w:ascii="Calibri" w:eastAsia="Times New Roman" w:hAnsi="Calibri" w:cs="Times New Roman"/>
      <w:lang w:eastAsia="en-US"/>
    </w:rPr>
  </w:style>
  <w:style w:type="paragraph" w:customStyle="1" w:styleId="Default">
    <w:name w:val="Default"/>
    <w:uiPriority w:val="99"/>
    <w:rsid w:val="00C81A75"/>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1e">
    <w:name w:val="Текст выноски Знак1"/>
    <w:semiHidden/>
    <w:rsid w:val="00C81A75"/>
    <w:rPr>
      <w:rFonts w:ascii="Tahoma" w:eastAsia="Times New Roman" w:hAnsi="Tahoma" w:cs="Tahoma"/>
      <w:sz w:val="16"/>
      <w:szCs w:val="16"/>
      <w:lang w:eastAsia="ru-RU"/>
    </w:rPr>
  </w:style>
  <w:style w:type="character" w:customStyle="1" w:styleId="310">
    <w:name w:val="Основной текст с отступом 3 Знак1"/>
    <w:rsid w:val="00C81A75"/>
    <w:rPr>
      <w:rFonts w:ascii="Calibri" w:eastAsia="Calibri" w:hAnsi="Calibri"/>
      <w:sz w:val="16"/>
      <w:szCs w:val="16"/>
      <w:lang w:eastAsia="en-US"/>
    </w:rPr>
  </w:style>
  <w:style w:type="character" w:customStyle="1" w:styleId="212">
    <w:name w:val="Основной текст 2 Знак1"/>
    <w:rsid w:val="00C81A75"/>
    <w:rPr>
      <w:rFonts w:ascii="Calibri" w:eastAsia="Calibri" w:hAnsi="Calibri"/>
      <w:sz w:val="22"/>
      <w:szCs w:val="22"/>
      <w:lang w:eastAsia="en-US"/>
    </w:rPr>
  </w:style>
  <w:style w:type="character" w:customStyle="1" w:styleId="1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1"/>
    <w:rsid w:val="00C81A75"/>
  </w:style>
  <w:style w:type="table" w:customStyle="1" w:styleId="213">
    <w:name w:val="Сетка таблицы21"/>
    <w:basedOn w:val="a2"/>
    <w:next w:val="a6"/>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C81A75"/>
    <w:pPr>
      <w:widowControl w:val="0"/>
      <w:autoSpaceDE w:val="0"/>
      <w:autoSpaceDN w:val="0"/>
      <w:adjustRightInd w:val="0"/>
      <w:spacing w:after="0" w:line="319" w:lineRule="exact"/>
      <w:jc w:val="center"/>
    </w:pPr>
    <w:rPr>
      <w:rFonts w:ascii="Times New Roman" w:eastAsia="Times New Roman" w:hAnsi="Times New Roman" w:cs="Times New Roman"/>
      <w:sz w:val="24"/>
      <w:szCs w:val="24"/>
    </w:rPr>
  </w:style>
  <w:style w:type="character" w:customStyle="1" w:styleId="FontStyle16">
    <w:name w:val="Font Style16"/>
    <w:uiPriority w:val="99"/>
    <w:rsid w:val="00C81A75"/>
    <w:rPr>
      <w:rFonts w:ascii="Times New Roman" w:hAnsi="Times New Roman" w:cs="Times New Roman" w:hint="default"/>
      <w:b/>
      <w:bCs/>
      <w:sz w:val="26"/>
      <w:szCs w:val="26"/>
    </w:rPr>
  </w:style>
  <w:style w:type="table" w:customStyle="1" w:styleId="311">
    <w:name w:val="Сетка таблицы3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0"/>
    <w:next w:val="a0"/>
    <w:link w:val="afff3"/>
    <w:uiPriority w:val="11"/>
    <w:qFormat/>
    <w:rsid w:val="00C81A75"/>
    <w:pPr>
      <w:numPr>
        <w:ilvl w:val="1"/>
      </w:numPr>
    </w:pPr>
    <w:rPr>
      <w:rFonts w:ascii="Cambria" w:eastAsia="Times New Roman" w:hAnsi="Cambria" w:cs="Times New Roman"/>
      <w:i/>
      <w:iCs/>
      <w:color w:val="4F81BD"/>
      <w:spacing w:val="15"/>
      <w:sz w:val="24"/>
      <w:szCs w:val="24"/>
      <w:lang w:eastAsia="en-US"/>
    </w:rPr>
  </w:style>
  <w:style w:type="character" w:customStyle="1" w:styleId="afff3">
    <w:name w:val="Подзаголовок Знак"/>
    <w:basedOn w:val="a1"/>
    <w:link w:val="afff2"/>
    <w:uiPriority w:val="11"/>
    <w:rsid w:val="00C81A75"/>
    <w:rPr>
      <w:rFonts w:ascii="Cambria" w:eastAsia="Times New Roman" w:hAnsi="Cambria" w:cs="Times New Roman"/>
      <w:i/>
      <w:iCs/>
      <w:color w:val="4F81BD"/>
      <w:spacing w:val="15"/>
      <w:sz w:val="24"/>
      <w:szCs w:val="24"/>
      <w:lang w:eastAsia="en-US"/>
    </w:rPr>
  </w:style>
  <w:style w:type="character" w:styleId="afff4">
    <w:name w:val="Subtle Emphasis"/>
    <w:uiPriority w:val="19"/>
    <w:qFormat/>
    <w:rsid w:val="00C81A75"/>
    <w:rPr>
      <w:i/>
      <w:iCs/>
      <w:color w:val="808080"/>
    </w:rPr>
  </w:style>
  <w:style w:type="numbering" w:customStyle="1" w:styleId="312">
    <w:name w:val="Нет списка31"/>
    <w:next w:val="a3"/>
    <w:uiPriority w:val="99"/>
    <w:semiHidden/>
    <w:unhideWhenUsed/>
    <w:rsid w:val="00C81A75"/>
  </w:style>
  <w:style w:type="table" w:customStyle="1" w:styleId="410">
    <w:name w:val="Сетка таблицы4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C81A75"/>
  </w:style>
  <w:style w:type="numbering" w:customStyle="1" w:styleId="11110">
    <w:name w:val="Нет списка1111"/>
    <w:next w:val="a3"/>
    <w:semiHidden/>
    <w:rsid w:val="00C81A75"/>
  </w:style>
  <w:style w:type="numbering" w:customStyle="1" w:styleId="2110">
    <w:name w:val="Нет списка211"/>
    <w:next w:val="a3"/>
    <w:uiPriority w:val="99"/>
    <w:semiHidden/>
    <w:unhideWhenUsed/>
    <w:rsid w:val="00C81A75"/>
  </w:style>
  <w:style w:type="numbering" w:customStyle="1" w:styleId="411">
    <w:name w:val="Нет списка41"/>
    <w:next w:val="a3"/>
    <w:uiPriority w:val="99"/>
    <w:semiHidden/>
    <w:unhideWhenUsed/>
    <w:rsid w:val="00C81A75"/>
  </w:style>
  <w:style w:type="character" w:customStyle="1" w:styleId="1c">
    <w:name w:val="Стиль1 Знак"/>
    <w:link w:val="1b"/>
    <w:rsid w:val="00C81A75"/>
    <w:rPr>
      <w:rFonts w:ascii="Times New Roman" w:eastAsia="Times New Roman" w:hAnsi="Times New Roman" w:cs="Times New Roman"/>
      <w:sz w:val="28"/>
      <w:szCs w:val="24"/>
      <w:lang w:val="x-none"/>
    </w:rPr>
  </w:style>
  <w:style w:type="character" w:customStyle="1" w:styleId="ListParagraphChar">
    <w:name w:val="List Paragraph Char"/>
    <w:link w:val="16"/>
    <w:locked/>
    <w:rsid w:val="00C81A75"/>
    <w:rPr>
      <w:rFonts w:ascii="Times New Roman" w:eastAsia="Calibri" w:hAnsi="Times New Roman" w:cs="Times New Roman"/>
      <w:sz w:val="20"/>
      <w:szCs w:val="20"/>
    </w:rPr>
  </w:style>
  <w:style w:type="character" w:customStyle="1" w:styleId="214">
    <w:name w:val="Основной текст с отступом 2 Знак1"/>
    <w:locked/>
    <w:rsid w:val="00C81A75"/>
    <w:rPr>
      <w:rFonts w:ascii="Times New Roman" w:eastAsia="Times New Roman" w:hAnsi="Times New Roman" w:cs="Times New Roman"/>
      <w:sz w:val="24"/>
      <w:szCs w:val="24"/>
      <w:lang w:eastAsia="ru-RU"/>
    </w:rPr>
  </w:style>
  <w:style w:type="paragraph" w:customStyle="1" w:styleId="afff5">
    <w:name w:val="заг табл"/>
    <w:basedOn w:val="a0"/>
    <w:rsid w:val="00C81A75"/>
    <w:pPr>
      <w:spacing w:after="240" w:line="288" w:lineRule="auto"/>
      <w:jc w:val="center"/>
    </w:pPr>
    <w:rPr>
      <w:rFonts w:ascii="Arial" w:eastAsia="Times New Roman" w:hAnsi="Arial" w:cs="Arial"/>
      <w:b/>
      <w:sz w:val="24"/>
      <w:szCs w:val="20"/>
    </w:rPr>
  </w:style>
  <w:style w:type="character" w:customStyle="1" w:styleId="112">
    <w:name w:val="Основной текст 1 Знак Знак1"/>
    <w:locked/>
    <w:rsid w:val="00C81A75"/>
    <w:rPr>
      <w:sz w:val="24"/>
      <w:szCs w:val="24"/>
      <w:lang w:val="ru-RU" w:eastAsia="ru-RU" w:bidi="ar-SA"/>
    </w:rPr>
  </w:style>
  <w:style w:type="character" w:customStyle="1" w:styleId="afff6">
    <w:name w:val="Цветовое выделение"/>
    <w:rsid w:val="00C81A75"/>
    <w:rPr>
      <w:b/>
      <w:bCs/>
      <w:color w:val="000080"/>
    </w:rPr>
  </w:style>
  <w:style w:type="character" w:customStyle="1" w:styleId="44">
    <w:name w:val="Знак Знак4"/>
    <w:rsid w:val="00C81A75"/>
    <w:rPr>
      <w:sz w:val="24"/>
      <w:szCs w:val="24"/>
      <w:lang w:val="ru-RU" w:eastAsia="ru-RU" w:bidi="ar-SA"/>
    </w:rPr>
  </w:style>
  <w:style w:type="paragraph" w:customStyle="1" w:styleId="2e">
    <w:name w:val="Знак Знак Знак Знак2"/>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7">
    <w:name w:val="Номер"/>
    <w:basedOn w:val="a0"/>
    <w:rsid w:val="00C81A75"/>
    <w:pPr>
      <w:spacing w:after="0" w:line="240" w:lineRule="auto"/>
      <w:jc w:val="center"/>
    </w:pPr>
    <w:rPr>
      <w:rFonts w:ascii="Times New Roman" w:eastAsia="Times New Roman" w:hAnsi="Times New Roman" w:cs="Times New Roman"/>
      <w:sz w:val="28"/>
      <w:szCs w:val="20"/>
    </w:rPr>
  </w:style>
  <w:style w:type="paragraph" w:customStyle="1" w:styleId="1f0">
    <w:name w:val="Без интервала1"/>
    <w:rsid w:val="00C81A75"/>
    <w:pPr>
      <w:spacing w:after="0" w:line="240" w:lineRule="auto"/>
    </w:pPr>
    <w:rPr>
      <w:rFonts w:ascii="Calibri" w:eastAsia="Times New Roman" w:hAnsi="Calibri" w:cs="Times New Roman"/>
    </w:rPr>
  </w:style>
  <w:style w:type="character" w:customStyle="1" w:styleId="afff8">
    <w:name w:val="Знак Знак"/>
    <w:rsid w:val="00C81A75"/>
    <w:rPr>
      <w:sz w:val="16"/>
      <w:szCs w:val="16"/>
      <w:lang w:val="ru-RU" w:eastAsia="ru-RU" w:bidi="ar-SA"/>
    </w:rPr>
  </w:style>
  <w:style w:type="paragraph" w:customStyle="1" w:styleId="afff9">
    <w:name w:val="Постановление"/>
    <w:basedOn w:val="a0"/>
    <w:rsid w:val="00C81A75"/>
    <w:pPr>
      <w:spacing w:after="0" w:line="240" w:lineRule="auto"/>
      <w:jc w:val="center"/>
    </w:pPr>
    <w:rPr>
      <w:rFonts w:ascii="Times New Roman" w:eastAsia="Times New Roman" w:hAnsi="Times New Roman" w:cs="Times New Roman"/>
      <w:spacing w:val="-14"/>
      <w:sz w:val="30"/>
      <w:szCs w:val="20"/>
    </w:rPr>
  </w:style>
  <w:style w:type="character" w:customStyle="1" w:styleId="apple-style-span">
    <w:name w:val="apple-style-span"/>
    <w:basedOn w:val="a1"/>
    <w:rsid w:val="00C81A75"/>
  </w:style>
  <w:style w:type="character" w:customStyle="1" w:styleId="2f">
    <w:name w:val="Знак Знак2"/>
    <w:rsid w:val="00C81A75"/>
    <w:rPr>
      <w:sz w:val="24"/>
      <w:szCs w:val="24"/>
      <w:lang w:val="ru-RU" w:eastAsia="ru-RU" w:bidi="ar-SA"/>
    </w:rPr>
  </w:style>
  <w:style w:type="paragraph" w:styleId="afffa">
    <w:name w:val="No Spacing"/>
    <w:link w:val="afffb"/>
    <w:uiPriority w:val="1"/>
    <w:qFormat/>
    <w:rsid w:val="00C81A75"/>
    <w:pPr>
      <w:spacing w:after="0" w:line="240" w:lineRule="auto"/>
    </w:pPr>
    <w:rPr>
      <w:rFonts w:ascii="Calibri" w:eastAsia="Times New Roman" w:hAnsi="Calibri" w:cs="Times New Roman"/>
    </w:rPr>
  </w:style>
  <w:style w:type="paragraph" w:customStyle="1" w:styleId="1f1">
    <w:name w:val="Заголовок 1К"/>
    <w:basedOn w:val="a0"/>
    <w:autoRedefine/>
    <w:rsid w:val="00C81A75"/>
    <w:pPr>
      <w:spacing w:after="0" w:line="240" w:lineRule="auto"/>
      <w:ind w:right="-108"/>
    </w:pPr>
    <w:rPr>
      <w:rFonts w:ascii="Times New Roman" w:eastAsia="Times New Roman" w:hAnsi="Times New Roman" w:cs="Times New Roman"/>
      <w:sz w:val="24"/>
      <w:szCs w:val="24"/>
    </w:rPr>
  </w:style>
  <w:style w:type="paragraph" w:customStyle="1" w:styleId="xl31">
    <w:name w:val="xl31"/>
    <w:basedOn w:val="a0"/>
    <w:rsid w:val="00C81A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BodyText21">
    <w:name w:val="Body Text 21"/>
    <w:basedOn w:val="a0"/>
    <w:rsid w:val="00C81A75"/>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rPr>
  </w:style>
  <w:style w:type="paragraph" w:customStyle="1" w:styleId="FR1">
    <w:name w:val="FR1"/>
    <w:rsid w:val="00C81A75"/>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rPr>
  </w:style>
  <w:style w:type="character" w:customStyle="1" w:styleId="afffc">
    <w:name w:val="Текст Знак"/>
    <w:link w:val="afffd"/>
    <w:locked/>
    <w:rsid w:val="00C81A75"/>
    <w:rPr>
      <w:rFonts w:ascii="Consolas" w:hAnsi="Consolas"/>
      <w:sz w:val="21"/>
      <w:szCs w:val="21"/>
    </w:rPr>
  </w:style>
  <w:style w:type="paragraph" w:styleId="afffd">
    <w:name w:val="Plain Text"/>
    <w:basedOn w:val="a0"/>
    <w:link w:val="afffc"/>
    <w:rsid w:val="00C81A75"/>
    <w:pPr>
      <w:spacing w:after="0" w:line="240" w:lineRule="auto"/>
    </w:pPr>
    <w:rPr>
      <w:rFonts w:ascii="Consolas" w:hAnsi="Consolas"/>
      <w:sz w:val="21"/>
      <w:szCs w:val="21"/>
    </w:rPr>
  </w:style>
  <w:style w:type="character" w:customStyle="1" w:styleId="1f2">
    <w:name w:val="Текст Знак1"/>
    <w:basedOn w:val="a1"/>
    <w:uiPriority w:val="99"/>
    <w:rsid w:val="00C81A75"/>
    <w:rPr>
      <w:rFonts w:ascii="Consolas" w:hAnsi="Consolas" w:cs="Consolas"/>
      <w:sz w:val="21"/>
      <w:szCs w:val="21"/>
    </w:rPr>
  </w:style>
  <w:style w:type="character" w:customStyle="1" w:styleId="FontStyle11">
    <w:name w:val="Font Style11"/>
    <w:rsid w:val="00C81A75"/>
    <w:rPr>
      <w:rFonts w:ascii="Times New Roman" w:hAnsi="Times New Roman" w:cs="Times New Roman"/>
      <w:sz w:val="26"/>
      <w:szCs w:val="26"/>
    </w:rPr>
  </w:style>
  <w:style w:type="character" w:customStyle="1" w:styleId="3a">
    <w:name w:val="Знак Знак3"/>
    <w:locked/>
    <w:rsid w:val="00C81A75"/>
    <w:rPr>
      <w:sz w:val="24"/>
      <w:szCs w:val="24"/>
      <w:lang w:val="ru-RU" w:eastAsia="ru-RU" w:bidi="ar-SA"/>
    </w:rPr>
  </w:style>
  <w:style w:type="character" w:customStyle="1" w:styleId="news-text">
    <w:name w:val="news-text"/>
    <w:basedOn w:val="a1"/>
    <w:rsid w:val="00C81A75"/>
  </w:style>
  <w:style w:type="paragraph" w:customStyle="1" w:styleId="1f3">
    <w:name w:val="Знак Знак Знак1 Знак Знак Знак Знак Знак Знак Знак Знак"/>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72">
    <w:name w:val="Знак Знак7"/>
    <w:locked/>
    <w:rsid w:val="00C81A75"/>
    <w:rPr>
      <w:sz w:val="24"/>
      <w:szCs w:val="24"/>
      <w:lang w:val="ru-RU" w:eastAsia="ru-RU" w:bidi="ar-SA"/>
    </w:rPr>
  </w:style>
  <w:style w:type="character" w:customStyle="1" w:styleId="1f4">
    <w:name w:val="Знак Знак1"/>
    <w:locked/>
    <w:rsid w:val="00C81A75"/>
    <w:rPr>
      <w:sz w:val="24"/>
      <w:szCs w:val="24"/>
      <w:lang w:val="ru-RU" w:eastAsia="ru-RU" w:bidi="ar-SA"/>
    </w:rPr>
  </w:style>
  <w:style w:type="character" w:customStyle="1" w:styleId="FontStyle12">
    <w:name w:val="Font Style12"/>
    <w:rsid w:val="00C81A75"/>
    <w:rPr>
      <w:rFonts w:ascii="Times New Roman" w:hAnsi="Times New Roman" w:cs="Times New Roman"/>
      <w:sz w:val="24"/>
      <w:szCs w:val="24"/>
    </w:rPr>
  </w:style>
  <w:style w:type="paragraph" w:customStyle="1" w:styleId="Style5">
    <w:name w:val="Style5"/>
    <w:basedOn w:val="a0"/>
    <w:rsid w:val="00C81A75"/>
    <w:pPr>
      <w:widowControl w:val="0"/>
      <w:autoSpaceDE w:val="0"/>
      <w:autoSpaceDN w:val="0"/>
      <w:adjustRightInd w:val="0"/>
      <w:spacing w:after="0" w:line="278" w:lineRule="exact"/>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C81A75"/>
    <w:rPr>
      <w:rFonts w:cs="Times New Roman"/>
    </w:rPr>
  </w:style>
  <w:style w:type="paragraph" w:customStyle="1" w:styleId="afffe">
    <w:name w:val="основной"/>
    <w:basedOn w:val="a0"/>
    <w:rsid w:val="00C81A75"/>
    <w:pPr>
      <w:spacing w:after="0" w:line="240" w:lineRule="auto"/>
      <w:ind w:firstLine="567"/>
      <w:jc w:val="both"/>
    </w:pPr>
    <w:rPr>
      <w:rFonts w:ascii="Times New Roman" w:eastAsia="Times New Roman" w:hAnsi="Times New Roman" w:cs="Times New Roman"/>
      <w:sz w:val="28"/>
      <w:szCs w:val="20"/>
    </w:rPr>
  </w:style>
  <w:style w:type="paragraph" w:customStyle="1" w:styleId="affff">
    <w:name w:val="Текстовый блок"/>
    <w:rsid w:val="00C81A75"/>
    <w:pPr>
      <w:spacing w:after="0" w:line="240" w:lineRule="auto"/>
    </w:pPr>
    <w:rPr>
      <w:rFonts w:ascii="Helvetica" w:eastAsia="ヒラギノ角ゴ Pro W3" w:hAnsi="Helvetica" w:cs="Times New Roman"/>
      <w:color w:val="000000"/>
      <w:sz w:val="24"/>
      <w:szCs w:val="20"/>
    </w:rPr>
  </w:style>
  <w:style w:type="paragraph" w:customStyle="1" w:styleId="s4-wptoptable1">
    <w:name w:val="s4-wptoptable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f0">
    <w:name w:val="Без интервала2"/>
    <w:rsid w:val="00C81A75"/>
    <w:pPr>
      <w:spacing w:after="0" w:line="240" w:lineRule="auto"/>
    </w:pPr>
    <w:rPr>
      <w:rFonts w:ascii="Calibri" w:eastAsia="Times New Roman" w:hAnsi="Calibri" w:cs="Times New Roman"/>
      <w:lang w:eastAsia="en-US"/>
    </w:rPr>
  </w:style>
  <w:style w:type="character" w:customStyle="1" w:styleId="affff0">
    <w:name w:val="Основной текст_"/>
    <w:link w:val="2f1"/>
    <w:rsid w:val="00C81A75"/>
    <w:rPr>
      <w:sz w:val="26"/>
      <w:szCs w:val="26"/>
      <w:shd w:val="clear" w:color="auto" w:fill="FFFFFF"/>
    </w:rPr>
  </w:style>
  <w:style w:type="paragraph" w:customStyle="1" w:styleId="2f1">
    <w:name w:val="Основной текст2"/>
    <w:basedOn w:val="a0"/>
    <w:link w:val="affff0"/>
    <w:rsid w:val="00C81A75"/>
    <w:pPr>
      <w:widowControl w:val="0"/>
      <w:shd w:val="clear" w:color="auto" w:fill="FFFFFF"/>
      <w:spacing w:before="180" w:after="0" w:line="317" w:lineRule="exact"/>
      <w:jc w:val="both"/>
    </w:pPr>
    <w:rPr>
      <w:sz w:val="26"/>
      <w:szCs w:val="26"/>
    </w:rPr>
  </w:style>
  <w:style w:type="paragraph" w:styleId="affff1">
    <w:name w:val="endnote text"/>
    <w:basedOn w:val="a0"/>
    <w:link w:val="affff2"/>
    <w:rsid w:val="00C81A75"/>
    <w:pPr>
      <w:spacing w:after="0" w:line="240" w:lineRule="auto"/>
    </w:pPr>
    <w:rPr>
      <w:rFonts w:ascii="Times New Roman" w:eastAsia="Times New Roman" w:hAnsi="Times New Roman" w:cs="Times New Roman"/>
      <w:sz w:val="20"/>
      <w:szCs w:val="20"/>
    </w:rPr>
  </w:style>
  <w:style w:type="character" w:customStyle="1" w:styleId="affff2">
    <w:name w:val="Текст концевой сноски Знак"/>
    <w:basedOn w:val="a1"/>
    <w:link w:val="affff1"/>
    <w:rsid w:val="00C81A75"/>
    <w:rPr>
      <w:rFonts w:ascii="Times New Roman" w:eastAsia="Times New Roman" w:hAnsi="Times New Roman" w:cs="Times New Roman"/>
      <w:sz w:val="20"/>
      <w:szCs w:val="20"/>
    </w:rPr>
  </w:style>
  <w:style w:type="character" w:styleId="affff3">
    <w:name w:val="endnote reference"/>
    <w:rsid w:val="00C81A75"/>
    <w:rPr>
      <w:vertAlign w:val="superscript"/>
    </w:rPr>
  </w:style>
  <w:style w:type="character" w:customStyle="1" w:styleId="12pt">
    <w:name w:val="Основной текст + 12 pt"/>
    <w:rsid w:val="00C81A7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81A75"/>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0"/>
    <w:rsid w:val="00C81A75"/>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3">
    <w:name w:val="Нет списка5"/>
    <w:next w:val="a3"/>
    <w:uiPriority w:val="99"/>
    <w:semiHidden/>
    <w:unhideWhenUsed/>
    <w:rsid w:val="00C81A75"/>
  </w:style>
  <w:style w:type="table" w:customStyle="1" w:styleId="62">
    <w:name w:val="Сетка таблицы6"/>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5">
    <w:name w:val="TOC Heading"/>
    <w:basedOn w:val="10"/>
    <w:next w:val="a0"/>
    <w:uiPriority w:val="39"/>
    <w:unhideWhenUsed/>
    <w:qFormat/>
    <w:rsid w:val="00C81A75"/>
    <w:pPr>
      <w:keepLines/>
      <w:spacing w:before="480" w:line="276" w:lineRule="auto"/>
      <w:ind w:firstLine="0"/>
      <w:jc w:val="left"/>
      <w:outlineLvl w:val="9"/>
    </w:pPr>
    <w:rPr>
      <w:rFonts w:ascii="Cambria" w:hAnsi="Cambria"/>
      <w:color w:val="365F91"/>
      <w:sz w:val="28"/>
      <w:szCs w:val="28"/>
      <w:lang w:eastAsia="ru-RU"/>
    </w:rPr>
  </w:style>
  <w:style w:type="character" w:customStyle="1" w:styleId="afffb">
    <w:name w:val="Без интервала Знак"/>
    <w:link w:val="afffa"/>
    <w:uiPriority w:val="99"/>
    <w:locked/>
    <w:rsid w:val="00C81A75"/>
    <w:rPr>
      <w:rFonts w:ascii="Calibri" w:eastAsia="Times New Roman" w:hAnsi="Calibri" w:cs="Times New Roman"/>
    </w:rPr>
  </w:style>
  <w:style w:type="paragraph" w:customStyle="1" w:styleId="1f5">
    <w:name w:val="заголовок 1"/>
    <w:basedOn w:val="a0"/>
    <w:next w:val="a0"/>
    <w:rsid w:val="00C81A75"/>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S">
    <w:name w:val="S_Обычный жирный"/>
    <w:basedOn w:val="a0"/>
    <w:link w:val="S0"/>
    <w:qFormat/>
    <w:rsid w:val="00C81A75"/>
    <w:pPr>
      <w:spacing w:after="0" w:line="240" w:lineRule="auto"/>
      <w:ind w:firstLine="709"/>
      <w:jc w:val="both"/>
    </w:pPr>
    <w:rPr>
      <w:rFonts w:ascii="Times New Roman" w:eastAsia="Times New Roman" w:hAnsi="Times New Roman" w:cs="Times New Roman"/>
      <w:sz w:val="28"/>
      <w:szCs w:val="24"/>
      <w:lang w:val="x-none" w:eastAsia="x-none"/>
    </w:rPr>
  </w:style>
  <w:style w:type="character" w:customStyle="1" w:styleId="S0">
    <w:name w:val="S_Обычный жирный Знак"/>
    <w:link w:val="S"/>
    <w:rsid w:val="00C81A75"/>
    <w:rPr>
      <w:rFonts w:ascii="Times New Roman" w:eastAsia="Times New Roman" w:hAnsi="Times New Roman" w:cs="Times New Roman"/>
      <w:sz w:val="28"/>
      <w:szCs w:val="24"/>
      <w:lang w:val="x-none" w:eastAsia="x-none"/>
    </w:rPr>
  </w:style>
  <w:style w:type="paragraph" w:customStyle="1" w:styleId="1f6">
    <w:name w:val="Название1"/>
    <w:rsid w:val="00C81A75"/>
    <w:pPr>
      <w:spacing w:after="0" w:line="240" w:lineRule="auto"/>
      <w:jc w:val="center"/>
    </w:pPr>
    <w:rPr>
      <w:rFonts w:ascii="Arial" w:eastAsia="Times New Roman" w:hAnsi="Arial" w:cs="Times New Roman"/>
      <w:sz w:val="24"/>
      <w:szCs w:val="20"/>
    </w:rPr>
  </w:style>
  <w:style w:type="paragraph" w:customStyle="1" w:styleId="1f7">
    <w:name w:val="Дата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63">
    <w:name w:val="Нет списка6"/>
    <w:next w:val="a3"/>
    <w:uiPriority w:val="99"/>
    <w:semiHidden/>
    <w:unhideWhenUsed/>
    <w:rsid w:val="00C81A75"/>
  </w:style>
  <w:style w:type="table" w:customStyle="1" w:styleId="73">
    <w:name w:val="Сетка таблицы7"/>
    <w:basedOn w:val="a2"/>
    <w:next w:val="a6"/>
    <w:uiPriority w:val="39"/>
    <w:rsid w:val="00C81A7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
    <w:name w:val="Нет списка7"/>
    <w:next w:val="a3"/>
    <w:uiPriority w:val="99"/>
    <w:semiHidden/>
    <w:unhideWhenUsed/>
    <w:rsid w:val="00C9496C"/>
  </w:style>
  <w:style w:type="table" w:customStyle="1" w:styleId="82">
    <w:name w:val="Сетка таблицы8"/>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rsid w:val="00A7708E"/>
  </w:style>
  <w:style w:type="paragraph" w:customStyle="1" w:styleId="45">
    <w:name w:val="Обычный4"/>
    <w:rsid w:val="00A7708E"/>
    <w:pPr>
      <w:spacing w:before="60" w:after="0" w:line="240" w:lineRule="auto"/>
      <w:ind w:firstLine="720"/>
      <w:jc w:val="both"/>
    </w:pPr>
    <w:rPr>
      <w:rFonts w:ascii="Arial" w:eastAsia="Times New Roman" w:hAnsi="Arial" w:cs="Times New Roman"/>
      <w:snapToGrid w:val="0"/>
      <w:sz w:val="24"/>
      <w:szCs w:val="20"/>
    </w:rPr>
  </w:style>
  <w:style w:type="table" w:customStyle="1" w:styleId="100">
    <w:name w:val="Сетка таблицы10"/>
    <w:basedOn w:val="a2"/>
    <w:next w:val="a6"/>
    <w:rsid w:val="00A770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
    <w:name w:val="Нет списка9"/>
    <w:next w:val="a3"/>
    <w:uiPriority w:val="99"/>
    <w:semiHidden/>
    <w:unhideWhenUsed/>
    <w:rsid w:val="00A869CF"/>
  </w:style>
  <w:style w:type="table" w:customStyle="1" w:styleId="130">
    <w:name w:val="Сетка таблицы13"/>
    <w:basedOn w:val="a2"/>
    <w:next w:val="a6"/>
    <w:uiPriority w:val="59"/>
    <w:rsid w:val="00A869CF"/>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3"/>
    <w:uiPriority w:val="99"/>
    <w:semiHidden/>
    <w:rsid w:val="008C10B7"/>
  </w:style>
  <w:style w:type="paragraph" w:customStyle="1" w:styleId="54">
    <w:name w:val="Обычный5"/>
    <w:rsid w:val="008C10B7"/>
    <w:pPr>
      <w:spacing w:before="60" w:after="0" w:line="240" w:lineRule="auto"/>
      <w:ind w:firstLine="720"/>
      <w:jc w:val="both"/>
    </w:pPr>
    <w:rPr>
      <w:rFonts w:ascii="Arial" w:eastAsia="Times New Roman" w:hAnsi="Arial" w:cs="Times New Roman"/>
      <w:snapToGrid w:val="0"/>
      <w:sz w:val="24"/>
      <w:szCs w:val="20"/>
    </w:rPr>
  </w:style>
  <w:style w:type="table" w:customStyle="1" w:styleId="140">
    <w:name w:val="Сетка таблицы14"/>
    <w:basedOn w:val="a2"/>
    <w:next w:val="a6"/>
    <w:rsid w:val="008C10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6"/>
    <w:uiPriority w:val="59"/>
    <w:rsid w:val="000E6352"/>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3"/>
    <w:uiPriority w:val="99"/>
    <w:semiHidden/>
    <w:unhideWhenUsed/>
    <w:rsid w:val="000E6352"/>
  </w:style>
  <w:style w:type="paragraph" w:customStyle="1" w:styleId="consplusnormal1">
    <w:name w:val="consplusnormal"/>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8">
    <w:name w:val="Гиперссылка1"/>
    <w:basedOn w:val="a1"/>
    <w:rsid w:val="000E6352"/>
  </w:style>
  <w:style w:type="paragraph" w:customStyle="1" w:styleId="consplusnonformat0">
    <w:name w:val="consplusnonformat"/>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1"/>
    <w:rsid w:val="000E6352"/>
  </w:style>
  <w:style w:type="paragraph" w:customStyle="1" w:styleId="s16">
    <w:name w:val="s_16"/>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0">
    <w:name w:val="Сетка таблицы16"/>
    <w:basedOn w:val="a2"/>
    <w:next w:val="a6"/>
    <w:uiPriority w:val="59"/>
    <w:rsid w:val="000E635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Нет списка14"/>
    <w:next w:val="a3"/>
    <w:uiPriority w:val="99"/>
    <w:semiHidden/>
    <w:rsid w:val="003F7841"/>
  </w:style>
  <w:style w:type="paragraph" w:customStyle="1" w:styleId="64">
    <w:name w:val="Обычный6"/>
    <w:rsid w:val="003F7841"/>
    <w:pPr>
      <w:spacing w:before="60" w:after="0" w:line="240" w:lineRule="auto"/>
      <w:ind w:firstLine="720"/>
      <w:jc w:val="both"/>
    </w:pPr>
    <w:rPr>
      <w:rFonts w:ascii="Arial" w:eastAsia="Times New Roman" w:hAnsi="Arial" w:cs="Times New Roman"/>
      <w:snapToGrid w:val="0"/>
      <w:sz w:val="24"/>
      <w:szCs w:val="20"/>
    </w:rPr>
  </w:style>
  <w:style w:type="table" w:customStyle="1" w:styleId="170">
    <w:name w:val="Сетка таблицы17"/>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3"/>
    <w:uiPriority w:val="99"/>
    <w:semiHidden/>
    <w:unhideWhenUsed/>
    <w:rsid w:val="003F7841"/>
  </w:style>
  <w:style w:type="table" w:customStyle="1" w:styleId="180">
    <w:name w:val="Сетка таблицы18"/>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2"/>
    <w:next w:val="a6"/>
    <w:uiPriority w:val="59"/>
    <w:rsid w:val="001E1138"/>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3"/>
    <w:uiPriority w:val="99"/>
    <w:semiHidden/>
    <w:unhideWhenUsed/>
    <w:rsid w:val="006A0617"/>
  </w:style>
  <w:style w:type="paragraph" w:customStyle="1" w:styleId="75">
    <w:name w:val="Обычный7"/>
    <w:rsid w:val="00E500C4"/>
    <w:pPr>
      <w:spacing w:before="60" w:after="0" w:line="240" w:lineRule="auto"/>
      <w:ind w:firstLine="720"/>
      <w:jc w:val="both"/>
    </w:pPr>
    <w:rPr>
      <w:rFonts w:ascii="Arial" w:eastAsia="Times New Roman" w:hAnsi="Arial" w:cs="Times New Roman"/>
      <w:snapToGrid w:val="0"/>
      <w:sz w:val="24"/>
      <w:szCs w:val="20"/>
    </w:rPr>
  </w:style>
  <w:style w:type="numbering" w:customStyle="1" w:styleId="171">
    <w:name w:val="Нет списка17"/>
    <w:next w:val="a3"/>
    <w:uiPriority w:val="99"/>
    <w:semiHidden/>
    <w:rsid w:val="00054D28"/>
  </w:style>
  <w:style w:type="paragraph" w:customStyle="1" w:styleId="84">
    <w:name w:val="Обычный8"/>
    <w:rsid w:val="00066FCF"/>
    <w:pPr>
      <w:spacing w:before="60" w:after="0" w:line="240" w:lineRule="auto"/>
      <w:ind w:firstLine="720"/>
      <w:jc w:val="both"/>
    </w:pPr>
    <w:rPr>
      <w:rFonts w:ascii="Arial" w:eastAsia="Times New Roman" w:hAnsi="Arial" w:cs="Times New Roman"/>
      <w:snapToGrid w:val="0"/>
      <w:sz w:val="24"/>
      <w:szCs w:val="20"/>
    </w:rPr>
  </w:style>
  <w:style w:type="paragraph" w:customStyle="1" w:styleId="xl176">
    <w:name w:val="xl176"/>
    <w:basedOn w:val="a0"/>
    <w:rsid w:val="0047387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7">
    <w:name w:val="xl177"/>
    <w:basedOn w:val="a0"/>
    <w:rsid w:val="0047387E"/>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8">
    <w:name w:val="xl178"/>
    <w:basedOn w:val="a0"/>
    <w:rsid w:val="0047387E"/>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79">
    <w:name w:val="xl179"/>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0">
    <w:name w:val="xl180"/>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1">
    <w:name w:val="xl181"/>
    <w:basedOn w:val="a0"/>
    <w:rsid w:val="0047387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2">
    <w:name w:val="xl182"/>
    <w:basedOn w:val="a0"/>
    <w:rsid w:val="0047387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3">
    <w:name w:val="xl183"/>
    <w:basedOn w:val="a0"/>
    <w:rsid w:val="0047387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table" w:customStyle="1" w:styleId="200">
    <w:name w:val="Сетка таблицы20"/>
    <w:basedOn w:val="a2"/>
    <w:next w:val="a6"/>
    <w:uiPriority w:val="59"/>
    <w:rsid w:val="00105AE4"/>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3"/>
    <w:uiPriority w:val="99"/>
    <w:semiHidden/>
    <w:rsid w:val="000C0E21"/>
  </w:style>
  <w:style w:type="paragraph" w:customStyle="1" w:styleId="94">
    <w:name w:val="Обычный9"/>
    <w:rsid w:val="000C0E21"/>
    <w:pPr>
      <w:spacing w:before="60" w:after="0" w:line="240" w:lineRule="auto"/>
      <w:ind w:firstLine="720"/>
      <w:jc w:val="both"/>
    </w:pPr>
    <w:rPr>
      <w:rFonts w:ascii="Arial" w:eastAsia="Times New Roman" w:hAnsi="Arial" w:cs="Times New Roman"/>
      <w:snapToGrid w:val="0"/>
      <w:sz w:val="24"/>
      <w:szCs w:val="20"/>
    </w:rPr>
  </w:style>
  <w:style w:type="table" w:customStyle="1" w:styleId="220">
    <w:name w:val="Сетка таблицы22"/>
    <w:basedOn w:val="a2"/>
    <w:next w:val="a6"/>
    <w:uiPriority w:val="59"/>
    <w:rsid w:val="004F10C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1"/>
    <w:basedOn w:val="a2"/>
    <w:next w:val="a6"/>
    <w:rsid w:val="00CD4DA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4612">
      <w:bodyDiv w:val="1"/>
      <w:marLeft w:val="0"/>
      <w:marRight w:val="0"/>
      <w:marTop w:val="0"/>
      <w:marBottom w:val="0"/>
      <w:divBdr>
        <w:top w:val="none" w:sz="0" w:space="0" w:color="auto"/>
        <w:left w:val="none" w:sz="0" w:space="0" w:color="auto"/>
        <w:bottom w:val="none" w:sz="0" w:space="0" w:color="auto"/>
        <w:right w:val="none" w:sz="0" w:space="0" w:color="auto"/>
      </w:divBdr>
    </w:div>
    <w:div w:id="20471460">
      <w:bodyDiv w:val="1"/>
      <w:marLeft w:val="0"/>
      <w:marRight w:val="0"/>
      <w:marTop w:val="0"/>
      <w:marBottom w:val="0"/>
      <w:divBdr>
        <w:top w:val="none" w:sz="0" w:space="0" w:color="auto"/>
        <w:left w:val="none" w:sz="0" w:space="0" w:color="auto"/>
        <w:bottom w:val="none" w:sz="0" w:space="0" w:color="auto"/>
        <w:right w:val="none" w:sz="0" w:space="0" w:color="auto"/>
      </w:divBdr>
    </w:div>
    <w:div w:id="49967444">
      <w:bodyDiv w:val="1"/>
      <w:marLeft w:val="0"/>
      <w:marRight w:val="0"/>
      <w:marTop w:val="0"/>
      <w:marBottom w:val="0"/>
      <w:divBdr>
        <w:top w:val="none" w:sz="0" w:space="0" w:color="auto"/>
        <w:left w:val="none" w:sz="0" w:space="0" w:color="auto"/>
        <w:bottom w:val="none" w:sz="0" w:space="0" w:color="auto"/>
        <w:right w:val="none" w:sz="0" w:space="0" w:color="auto"/>
      </w:divBdr>
    </w:div>
    <w:div w:id="409235307">
      <w:bodyDiv w:val="1"/>
      <w:marLeft w:val="0"/>
      <w:marRight w:val="0"/>
      <w:marTop w:val="0"/>
      <w:marBottom w:val="0"/>
      <w:divBdr>
        <w:top w:val="none" w:sz="0" w:space="0" w:color="auto"/>
        <w:left w:val="none" w:sz="0" w:space="0" w:color="auto"/>
        <w:bottom w:val="none" w:sz="0" w:space="0" w:color="auto"/>
        <w:right w:val="none" w:sz="0" w:space="0" w:color="auto"/>
      </w:divBdr>
    </w:div>
    <w:div w:id="423115166">
      <w:bodyDiv w:val="1"/>
      <w:marLeft w:val="0"/>
      <w:marRight w:val="0"/>
      <w:marTop w:val="0"/>
      <w:marBottom w:val="0"/>
      <w:divBdr>
        <w:top w:val="none" w:sz="0" w:space="0" w:color="auto"/>
        <w:left w:val="none" w:sz="0" w:space="0" w:color="auto"/>
        <w:bottom w:val="none" w:sz="0" w:space="0" w:color="auto"/>
        <w:right w:val="none" w:sz="0" w:space="0" w:color="auto"/>
      </w:divBdr>
    </w:div>
    <w:div w:id="793520681">
      <w:bodyDiv w:val="1"/>
      <w:marLeft w:val="0"/>
      <w:marRight w:val="0"/>
      <w:marTop w:val="0"/>
      <w:marBottom w:val="0"/>
      <w:divBdr>
        <w:top w:val="none" w:sz="0" w:space="0" w:color="auto"/>
        <w:left w:val="none" w:sz="0" w:space="0" w:color="auto"/>
        <w:bottom w:val="none" w:sz="0" w:space="0" w:color="auto"/>
        <w:right w:val="none" w:sz="0" w:space="0" w:color="auto"/>
      </w:divBdr>
    </w:div>
    <w:div w:id="799423348">
      <w:bodyDiv w:val="1"/>
      <w:marLeft w:val="0"/>
      <w:marRight w:val="0"/>
      <w:marTop w:val="0"/>
      <w:marBottom w:val="0"/>
      <w:divBdr>
        <w:top w:val="none" w:sz="0" w:space="0" w:color="auto"/>
        <w:left w:val="none" w:sz="0" w:space="0" w:color="auto"/>
        <w:bottom w:val="none" w:sz="0" w:space="0" w:color="auto"/>
        <w:right w:val="none" w:sz="0" w:space="0" w:color="auto"/>
      </w:divBdr>
    </w:div>
    <w:div w:id="846018520">
      <w:bodyDiv w:val="1"/>
      <w:marLeft w:val="0"/>
      <w:marRight w:val="0"/>
      <w:marTop w:val="0"/>
      <w:marBottom w:val="0"/>
      <w:divBdr>
        <w:top w:val="none" w:sz="0" w:space="0" w:color="auto"/>
        <w:left w:val="none" w:sz="0" w:space="0" w:color="auto"/>
        <w:bottom w:val="none" w:sz="0" w:space="0" w:color="auto"/>
        <w:right w:val="none" w:sz="0" w:space="0" w:color="auto"/>
      </w:divBdr>
    </w:div>
    <w:div w:id="887180786">
      <w:bodyDiv w:val="1"/>
      <w:marLeft w:val="0"/>
      <w:marRight w:val="0"/>
      <w:marTop w:val="0"/>
      <w:marBottom w:val="0"/>
      <w:divBdr>
        <w:top w:val="none" w:sz="0" w:space="0" w:color="auto"/>
        <w:left w:val="none" w:sz="0" w:space="0" w:color="auto"/>
        <w:bottom w:val="none" w:sz="0" w:space="0" w:color="auto"/>
        <w:right w:val="none" w:sz="0" w:space="0" w:color="auto"/>
      </w:divBdr>
    </w:div>
    <w:div w:id="935871133">
      <w:bodyDiv w:val="1"/>
      <w:marLeft w:val="0"/>
      <w:marRight w:val="0"/>
      <w:marTop w:val="0"/>
      <w:marBottom w:val="0"/>
      <w:divBdr>
        <w:top w:val="none" w:sz="0" w:space="0" w:color="auto"/>
        <w:left w:val="none" w:sz="0" w:space="0" w:color="auto"/>
        <w:bottom w:val="none" w:sz="0" w:space="0" w:color="auto"/>
        <w:right w:val="none" w:sz="0" w:space="0" w:color="auto"/>
      </w:divBdr>
    </w:div>
    <w:div w:id="1009328838">
      <w:bodyDiv w:val="1"/>
      <w:marLeft w:val="0"/>
      <w:marRight w:val="0"/>
      <w:marTop w:val="0"/>
      <w:marBottom w:val="0"/>
      <w:divBdr>
        <w:top w:val="none" w:sz="0" w:space="0" w:color="auto"/>
        <w:left w:val="none" w:sz="0" w:space="0" w:color="auto"/>
        <w:bottom w:val="none" w:sz="0" w:space="0" w:color="auto"/>
        <w:right w:val="none" w:sz="0" w:space="0" w:color="auto"/>
      </w:divBdr>
    </w:div>
    <w:div w:id="1030452060">
      <w:bodyDiv w:val="1"/>
      <w:marLeft w:val="0"/>
      <w:marRight w:val="0"/>
      <w:marTop w:val="0"/>
      <w:marBottom w:val="0"/>
      <w:divBdr>
        <w:top w:val="none" w:sz="0" w:space="0" w:color="auto"/>
        <w:left w:val="none" w:sz="0" w:space="0" w:color="auto"/>
        <w:bottom w:val="none" w:sz="0" w:space="0" w:color="auto"/>
        <w:right w:val="none" w:sz="0" w:space="0" w:color="auto"/>
      </w:divBdr>
    </w:div>
    <w:div w:id="1238635342">
      <w:bodyDiv w:val="1"/>
      <w:marLeft w:val="0"/>
      <w:marRight w:val="0"/>
      <w:marTop w:val="0"/>
      <w:marBottom w:val="0"/>
      <w:divBdr>
        <w:top w:val="none" w:sz="0" w:space="0" w:color="auto"/>
        <w:left w:val="none" w:sz="0" w:space="0" w:color="auto"/>
        <w:bottom w:val="none" w:sz="0" w:space="0" w:color="auto"/>
        <w:right w:val="none" w:sz="0" w:space="0" w:color="auto"/>
      </w:divBdr>
    </w:div>
    <w:div w:id="1269921711">
      <w:bodyDiv w:val="1"/>
      <w:marLeft w:val="0"/>
      <w:marRight w:val="0"/>
      <w:marTop w:val="0"/>
      <w:marBottom w:val="0"/>
      <w:divBdr>
        <w:top w:val="none" w:sz="0" w:space="0" w:color="auto"/>
        <w:left w:val="none" w:sz="0" w:space="0" w:color="auto"/>
        <w:bottom w:val="none" w:sz="0" w:space="0" w:color="auto"/>
        <w:right w:val="none" w:sz="0" w:space="0" w:color="auto"/>
      </w:divBdr>
    </w:div>
    <w:div w:id="1341664832">
      <w:bodyDiv w:val="1"/>
      <w:marLeft w:val="0"/>
      <w:marRight w:val="0"/>
      <w:marTop w:val="0"/>
      <w:marBottom w:val="0"/>
      <w:divBdr>
        <w:top w:val="none" w:sz="0" w:space="0" w:color="auto"/>
        <w:left w:val="none" w:sz="0" w:space="0" w:color="auto"/>
        <w:bottom w:val="none" w:sz="0" w:space="0" w:color="auto"/>
        <w:right w:val="none" w:sz="0" w:space="0" w:color="auto"/>
      </w:divBdr>
    </w:div>
    <w:div w:id="1362894986">
      <w:bodyDiv w:val="1"/>
      <w:marLeft w:val="0"/>
      <w:marRight w:val="0"/>
      <w:marTop w:val="0"/>
      <w:marBottom w:val="0"/>
      <w:divBdr>
        <w:top w:val="none" w:sz="0" w:space="0" w:color="auto"/>
        <w:left w:val="none" w:sz="0" w:space="0" w:color="auto"/>
        <w:bottom w:val="none" w:sz="0" w:space="0" w:color="auto"/>
        <w:right w:val="none" w:sz="0" w:space="0" w:color="auto"/>
      </w:divBdr>
    </w:div>
    <w:div w:id="1578173934">
      <w:bodyDiv w:val="1"/>
      <w:marLeft w:val="0"/>
      <w:marRight w:val="0"/>
      <w:marTop w:val="0"/>
      <w:marBottom w:val="0"/>
      <w:divBdr>
        <w:top w:val="none" w:sz="0" w:space="0" w:color="auto"/>
        <w:left w:val="none" w:sz="0" w:space="0" w:color="auto"/>
        <w:bottom w:val="none" w:sz="0" w:space="0" w:color="auto"/>
        <w:right w:val="none" w:sz="0" w:space="0" w:color="auto"/>
      </w:divBdr>
    </w:div>
    <w:div w:id="1649901091">
      <w:bodyDiv w:val="1"/>
      <w:marLeft w:val="0"/>
      <w:marRight w:val="0"/>
      <w:marTop w:val="0"/>
      <w:marBottom w:val="0"/>
      <w:divBdr>
        <w:top w:val="none" w:sz="0" w:space="0" w:color="auto"/>
        <w:left w:val="none" w:sz="0" w:space="0" w:color="auto"/>
        <w:bottom w:val="none" w:sz="0" w:space="0" w:color="auto"/>
        <w:right w:val="none" w:sz="0" w:space="0" w:color="auto"/>
      </w:divBdr>
    </w:div>
    <w:div w:id="1658344403">
      <w:bodyDiv w:val="1"/>
      <w:marLeft w:val="0"/>
      <w:marRight w:val="0"/>
      <w:marTop w:val="0"/>
      <w:marBottom w:val="0"/>
      <w:divBdr>
        <w:top w:val="none" w:sz="0" w:space="0" w:color="auto"/>
        <w:left w:val="none" w:sz="0" w:space="0" w:color="auto"/>
        <w:bottom w:val="none" w:sz="0" w:space="0" w:color="auto"/>
        <w:right w:val="none" w:sz="0" w:space="0" w:color="auto"/>
      </w:divBdr>
    </w:div>
    <w:div w:id="1725448136">
      <w:bodyDiv w:val="1"/>
      <w:marLeft w:val="0"/>
      <w:marRight w:val="0"/>
      <w:marTop w:val="0"/>
      <w:marBottom w:val="0"/>
      <w:divBdr>
        <w:top w:val="none" w:sz="0" w:space="0" w:color="auto"/>
        <w:left w:val="none" w:sz="0" w:space="0" w:color="auto"/>
        <w:bottom w:val="none" w:sz="0" w:space="0" w:color="auto"/>
        <w:right w:val="none" w:sz="0" w:space="0" w:color="auto"/>
      </w:divBdr>
    </w:div>
    <w:div w:id="1746758037">
      <w:bodyDiv w:val="1"/>
      <w:marLeft w:val="0"/>
      <w:marRight w:val="0"/>
      <w:marTop w:val="0"/>
      <w:marBottom w:val="0"/>
      <w:divBdr>
        <w:top w:val="none" w:sz="0" w:space="0" w:color="auto"/>
        <w:left w:val="none" w:sz="0" w:space="0" w:color="auto"/>
        <w:bottom w:val="none" w:sz="0" w:space="0" w:color="auto"/>
        <w:right w:val="none" w:sz="0" w:space="0" w:color="auto"/>
      </w:divBdr>
    </w:div>
    <w:div w:id="1804075808">
      <w:bodyDiv w:val="1"/>
      <w:marLeft w:val="0"/>
      <w:marRight w:val="0"/>
      <w:marTop w:val="0"/>
      <w:marBottom w:val="0"/>
      <w:divBdr>
        <w:top w:val="none" w:sz="0" w:space="0" w:color="auto"/>
        <w:left w:val="none" w:sz="0" w:space="0" w:color="auto"/>
        <w:bottom w:val="none" w:sz="0" w:space="0" w:color="auto"/>
        <w:right w:val="none" w:sz="0" w:space="0" w:color="auto"/>
      </w:divBdr>
    </w:div>
    <w:div w:id="1870946539">
      <w:bodyDiv w:val="1"/>
      <w:marLeft w:val="0"/>
      <w:marRight w:val="0"/>
      <w:marTop w:val="0"/>
      <w:marBottom w:val="0"/>
      <w:divBdr>
        <w:top w:val="none" w:sz="0" w:space="0" w:color="auto"/>
        <w:left w:val="none" w:sz="0" w:space="0" w:color="auto"/>
        <w:bottom w:val="none" w:sz="0" w:space="0" w:color="auto"/>
        <w:right w:val="none" w:sz="0" w:space="0" w:color="auto"/>
      </w:divBdr>
    </w:div>
    <w:div w:id="1893812955">
      <w:bodyDiv w:val="1"/>
      <w:marLeft w:val="0"/>
      <w:marRight w:val="0"/>
      <w:marTop w:val="0"/>
      <w:marBottom w:val="0"/>
      <w:divBdr>
        <w:top w:val="none" w:sz="0" w:space="0" w:color="auto"/>
        <w:left w:val="none" w:sz="0" w:space="0" w:color="auto"/>
        <w:bottom w:val="none" w:sz="0" w:space="0" w:color="auto"/>
        <w:right w:val="none" w:sz="0" w:space="0" w:color="auto"/>
      </w:divBdr>
    </w:div>
    <w:div w:id="1932932535">
      <w:bodyDiv w:val="1"/>
      <w:marLeft w:val="0"/>
      <w:marRight w:val="0"/>
      <w:marTop w:val="0"/>
      <w:marBottom w:val="0"/>
      <w:divBdr>
        <w:top w:val="none" w:sz="0" w:space="0" w:color="auto"/>
        <w:left w:val="none" w:sz="0" w:space="0" w:color="auto"/>
        <w:bottom w:val="none" w:sz="0" w:space="0" w:color="auto"/>
        <w:right w:val="none" w:sz="0" w:space="0" w:color="auto"/>
      </w:divBdr>
    </w:div>
    <w:div w:id="1981113924">
      <w:bodyDiv w:val="1"/>
      <w:marLeft w:val="0"/>
      <w:marRight w:val="0"/>
      <w:marTop w:val="0"/>
      <w:marBottom w:val="0"/>
      <w:divBdr>
        <w:top w:val="none" w:sz="0" w:space="0" w:color="auto"/>
        <w:left w:val="none" w:sz="0" w:space="0" w:color="auto"/>
        <w:bottom w:val="none" w:sz="0" w:space="0" w:color="auto"/>
        <w:right w:val="none" w:sz="0" w:space="0" w:color="auto"/>
      </w:divBdr>
    </w:div>
    <w:div w:id="2100254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yperlink" Target="consultantplus://offline/ref=8B036B5D7E2FD5C5AC852270A4CE6D3EE3AC5963990342B1EF6E07A26C7E956D4B75A79201194BFD3BCE87FFE1RAXED"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Литейная">
      <a:majorFont>
        <a:latin typeface="Rockwell"/>
        <a:ea typeface=""/>
        <a:cs typeface=""/>
        <a:font script="Grek" typeface="Cambria"/>
        <a:font script="Cyrl" typeface="Cambria"/>
        <a:font script="Jpan" typeface="HG明朝B"/>
        <a:font script="Hang" typeface="바탕"/>
        <a:font script="Hans" typeface="方正姚体"/>
        <a:font script="Hant" typeface="微軟正黑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Rockwell"/>
        <a:ea typeface=""/>
        <a:cs typeface=""/>
        <a:font script="Grek" typeface="Cambria"/>
        <a:font script="Cyrl" typeface="Cambria"/>
        <a:font script="Jpan" typeface="HG明朝B"/>
        <a:font script="Hang" typeface="바탕"/>
        <a:font script="Hans" typeface="方正姚体"/>
        <a:font script="Hant" typeface="標楷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6C4F51-F332-40AF-AA75-3494A6581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9164</Words>
  <Characters>52235</Characters>
  <Application>Microsoft Office Word</Application>
  <DocSecurity>0</DocSecurity>
  <Lines>435</Lines>
  <Paragraphs>122</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СОВЕТ ДЕПУТАТОВ СТЕПНОГО СЕЛЬСОВЕТА</vt:lpstr>
    </vt:vector>
  </TitlesOfParts>
  <Company>SPecialiST RePack</Company>
  <LinksUpToDate>false</LinksUpToDate>
  <CharactersWithSpaces>61277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10</cp:revision>
  <cp:lastPrinted>2024-09-30T04:46:00Z</cp:lastPrinted>
  <dcterms:created xsi:type="dcterms:W3CDTF">2024-10-18T05:08:00Z</dcterms:created>
  <dcterms:modified xsi:type="dcterms:W3CDTF">2024-10-29T02:07:00Z</dcterms:modified>
</cp:coreProperties>
</file>