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64F890C2" wp14:editId="2ED64B27">
            <wp:extent cx="697230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26028"/>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F35330" w:rsidRPr="00F35330" w:rsidRDefault="008C4BB2" w:rsidP="00F35330">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6C102F">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F35330">
        <w:rPr>
          <w:rFonts w:ascii="Times New Roman" w:hAnsi="Times New Roman" w:cs="Times New Roman"/>
          <w:sz w:val="24"/>
          <w:szCs w:val="28"/>
        </w:rPr>
        <w:t>8</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0F012C">
        <w:rPr>
          <w:rFonts w:ascii="Times New Roman" w:hAnsi="Times New Roman" w:cs="Times New Roman"/>
          <w:sz w:val="24"/>
          <w:szCs w:val="28"/>
        </w:rPr>
        <w:t>2</w:t>
      </w:r>
      <w:r w:rsidR="006C102F">
        <w:rPr>
          <w:rFonts w:ascii="Times New Roman" w:hAnsi="Times New Roman" w:cs="Times New Roman"/>
          <w:sz w:val="24"/>
          <w:szCs w:val="28"/>
        </w:rPr>
        <w:t>6</w:t>
      </w:r>
      <w:r w:rsidR="000E6352" w:rsidRPr="00B81C8B">
        <w:rPr>
          <w:rFonts w:ascii="Times New Roman" w:hAnsi="Times New Roman" w:cs="Times New Roman"/>
          <w:sz w:val="24"/>
          <w:szCs w:val="28"/>
        </w:rPr>
        <w:t xml:space="preserve"> </w:t>
      </w:r>
      <w:r w:rsidR="00F35330">
        <w:rPr>
          <w:rFonts w:ascii="Times New Roman" w:hAnsi="Times New Roman" w:cs="Times New Roman"/>
          <w:sz w:val="24"/>
          <w:szCs w:val="28"/>
        </w:rPr>
        <w:t>июня</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0F012C">
        <w:rPr>
          <w:rFonts w:ascii="Times New Roman" w:hAnsi="Times New Roman" w:cs="Times New Roman"/>
          <w:sz w:val="24"/>
          <w:szCs w:val="28"/>
        </w:rPr>
        <w:t>4 года</w:t>
      </w:r>
    </w:p>
    <w:p w:rsidR="00F35330" w:rsidRDefault="00F35330"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F35330" w:rsidRPr="00F35330" w:rsidRDefault="00F35330" w:rsidP="00F35330">
      <w:pPr>
        <w:spacing w:after="0" w:line="240" w:lineRule="auto"/>
        <w:ind w:right="-2"/>
        <w:contextualSpacing/>
        <w:jc w:val="center"/>
        <w:rPr>
          <w:rFonts w:ascii="Times New Roman" w:eastAsia="Times New Roman" w:hAnsi="Times New Roman" w:cs="Times New Roman"/>
          <w:b/>
          <w:color w:val="000000"/>
          <w:sz w:val="20"/>
          <w:szCs w:val="20"/>
        </w:rPr>
      </w:pPr>
      <w:r w:rsidRPr="00F35330">
        <w:rPr>
          <w:rFonts w:ascii="Times New Roman" w:eastAsia="Times New Roman" w:hAnsi="Times New Roman" w:cs="Times New Roman"/>
          <w:b/>
          <w:color w:val="000000"/>
          <w:sz w:val="20"/>
          <w:szCs w:val="20"/>
        </w:rPr>
        <w:t>АДМИНИСТРАЦИЯ СТЕПНОГО СЕЛЬСОВЕТА ИСКИТИМСКОГО РАЙОНА НОВОСИБИРСКОЙ ОБЛАСТИ</w:t>
      </w:r>
    </w:p>
    <w:p w:rsidR="00F35330" w:rsidRPr="00F35330" w:rsidRDefault="00F35330" w:rsidP="00F35330">
      <w:pPr>
        <w:spacing w:after="0" w:line="240" w:lineRule="auto"/>
        <w:ind w:right="-2"/>
        <w:contextualSpacing/>
        <w:jc w:val="center"/>
        <w:rPr>
          <w:rFonts w:ascii="Times New Roman" w:eastAsia="Times New Roman" w:hAnsi="Times New Roman" w:cs="Times New Roman"/>
          <w:b/>
          <w:color w:val="000000"/>
          <w:sz w:val="20"/>
          <w:szCs w:val="20"/>
        </w:rPr>
      </w:pPr>
      <w:r w:rsidRPr="00F35330">
        <w:rPr>
          <w:rFonts w:ascii="Times New Roman" w:eastAsia="Times New Roman" w:hAnsi="Times New Roman" w:cs="Times New Roman"/>
          <w:b/>
          <w:color w:val="000000"/>
          <w:sz w:val="20"/>
          <w:szCs w:val="20"/>
        </w:rPr>
        <w:t>П О С Т А Н О В Л Е Н И Е</w:t>
      </w:r>
    </w:p>
    <w:p w:rsidR="00F35330" w:rsidRPr="00F35330" w:rsidRDefault="00F35330" w:rsidP="00F35330">
      <w:pPr>
        <w:spacing w:after="0" w:line="240" w:lineRule="auto"/>
        <w:ind w:right="-2"/>
        <w:contextualSpacing/>
        <w:jc w:val="center"/>
        <w:rPr>
          <w:rFonts w:ascii="Times New Roman" w:eastAsia="Times New Roman" w:hAnsi="Times New Roman" w:cs="Times New Roman"/>
          <w:color w:val="000000"/>
          <w:sz w:val="20"/>
          <w:szCs w:val="20"/>
          <w:u w:val="single"/>
        </w:rPr>
      </w:pPr>
      <w:r w:rsidRPr="00F35330">
        <w:rPr>
          <w:rFonts w:ascii="Times New Roman" w:eastAsia="Times New Roman" w:hAnsi="Times New Roman" w:cs="Times New Roman"/>
          <w:color w:val="000000"/>
          <w:sz w:val="20"/>
          <w:szCs w:val="20"/>
          <w:u w:val="single"/>
        </w:rPr>
        <w:t>25.06.2024 № 31</w:t>
      </w:r>
    </w:p>
    <w:p w:rsidR="00F35330" w:rsidRPr="00F35330" w:rsidRDefault="00F35330" w:rsidP="00F35330">
      <w:pPr>
        <w:spacing w:after="0" w:line="240" w:lineRule="auto"/>
        <w:ind w:right="-2"/>
        <w:contextualSpacing/>
        <w:jc w:val="center"/>
        <w:rPr>
          <w:rFonts w:ascii="Times New Roman" w:eastAsia="Times New Roman" w:hAnsi="Times New Roman" w:cs="Times New Roman"/>
          <w:color w:val="000000"/>
          <w:sz w:val="20"/>
          <w:szCs w:val="20"/>
        </w:rPr>
      </w:pPr>
      <w:r w:rsidRPr="00F35330">
        <w:rPr>
          <w:rFonts w:ascii="Times New Roman" w:eastAsia="Times New Roman" w:hAnsi="Times New Roman" w:cs="Times New Roman"/>
          <w:color w:val="000000"/>
          <w:sz w:val="20"/>
          <w:szCs w:val="20"/>
        </w:rPr>
        <w:t>п.Степной</w:t>
      </w:r>
    </w:p>
    <w:p w:rsidR="00F35330" w:rsidRPr="00F35330" w:rsidRDefault="00F35330" w:rsidP="00F35330">
      <w:pPr>
        <w:shd w:val="clear" w:color="auto" w:fill="FFFFFF"/>
        <w:spacing w:after="0" w:line="240" w:lineRule="auto"/>
        <w:ind w:right="-284"/>
        <w:jc w:val="center"/>
        <w:rPr>
          <w:rFonts w:ascii="Times New Roman" w:eastAsia="Calibri" w:hAnsi="Times New Roman" w:cs="Times New Roman"/>
          <w:color w:val="000000"/>
          <w:spacing w:val="-2"/>
          <w:sz w:val="20"/>
          <w:szCs w:val="20"/>
          <w:lang w:eastAsia="en-US"/>
        </w:rPr>
      </w:pPr>
      <w:r w:rsidRPr="00F35330">
        <w:rPr>
          <w:rFonts w:ascii="Times New Roman" w:eastAsia="A" w:hAnsi="Times New Roman" w:cs="Times New Roman"/>
          <w:sz w:val="20"/>
          <w:szCs w:val="20"/>
          <w:lang w:eastAsia="en-US"/>
        </w:rPr>
        <w:t>О внесении изменений в постановление администрации Степного сельсовета Искитимского района Новосибирской области от 16.09.2016 №87 «</w:t>
      </w:r>
      <w:r w:rsidRPr="00F35330">
        <w:rPr>
          <w:rFonts w:ascii="Times New Roman" w:eastAsia="Calibri" w:hAnsi="Times New Roman" w:cs="Times New Roman"/>
          <w:color w:val="000000"/>
          <w:spacing w:val="-2"/>
          <w:sz w:val="20"/>
          <w:szCs w:val="20"/>
          <w:lang w:eastAsia="en-US"/>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F35330" w:rsidRPr="00F35330" w:rsidRDefault="00F35330" w:rsidP="00F35330">
      <w:pPr>
        <w:spacing w:after="0" w:line="240" w:lineRule="auto"/>
        <w:ind w:right="-2" w:firstLine="709"/>
        <w:contextualSpacing/>
        <w:jc w:val="both"/>
        <w:rPr>
          <w:rFonts w:ascii="Times New Roman" w:eastAsia="Times New Roman" w:hAnsi="Times New Roman" w:cs="Times New Roman"/>
          <w:color w:val="000000"/>
          <w:sz w:val="20"/>
          <w:szCs w:val="20"/>
        </w:rPr>
      </w:pPr>
      <w:r w:rsidRPr="00F35330">
        <w:rPr>
          <w:rFonts w:ascii="Times New Roman" w:eastAsia="Times New Roman" w:hAnsi="Times New Roman" w:cs="Times New Roman"/>
          <w:color w:val="000000"/>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сельского поселения Степного сельсовета Искитимского муниципального района Новосибирской области</w:t>
      </w:r>
    </w:p>
    <w:p w:rsidR="00F35330" w:rsidRPr="00F35330" w:rsidRDefault="00F35330" w:rsidP="00F35330">
      <w:pPr>
        <w:spacing w:after="0" w:line="240" w:lineRule="auto"/>
        <w:ind w:right="-2"/>
        <w:contextualSpacing/>
        <w:rPr>
          <w:rFonts w:ascii="Times New Roman" w:eastAsia="Times New Roman" w:hAnsi="Times New Roman" w:cs="Times New Roman"/>
          <w:b/>
          <w:color w:val="000000"/>
          <w:sz w:val="20"/>
          <w:szCs w:val="20"/>
        </w:rPr>
      </w:pPr>
      <w:r w:rsidRPr="00F35330">
        <w:rPr>
          <w:rFonts w:ascii="Times New Roman" w:eastAsia="Times New Roman" w:hAnsi="Times New Roman" w:cs="Times New Roman"/>
          <w:b/>
          <w:color w:val="000000"/>
          <w:sz w:val="20"/>
          <w:szCs w:val="20"/>
        </w:rPr>
        <w:t>ПОСТАНОВЛЯЮ</w:t>
      </w:r>
    </w:p>
    <w:p w:rsidR="00F35330" w:rsidRPr="00F35330" w:rsidRDefault="00F35330" w:rsidP="00F35330">
      <w:pPr>
        <w:tabs>
          <w:tab w:val="left" w:pos="0"/>
        </w:tabs>
        <w:spacing w:after="0" w:line="240" w:lineRule="auto"/>
        <w:ind w:right="-284"/>
        <w:jc w:val="both"/>
        <w:rPr>
          <w:rFonts w:ascii="Times New Roman" w:eastAsia="A" w:hAnsi="Times New Roman" w:cs="Times New Roman"/>
          <w:sz w:val="20"/>
          <w:szCs w:val="20"/>
          <w:lang w:eastAsia="en-US"/>
        </w:rPr>
      </w:pPr>
      <w:r w:rsidRPr="00F35330">
        <w:rPr>
          <w:rFonts w:ascii="Times New Roman" w:eastAsia="Times New Roman" w:hAnsi="Times New Roman" w:cs="Times New Roman"/>
          <w:color w:val="000000"/>
          <w:sz w:val="20"/>
          <w:szCs w:val="20"/>
        </w:rPr>
        <w:tab/>
        <w:t>1.</w:t>
      </w:r>
      <w:r w:rsidRPr="00F35330">
        <w:rPr>
          <w:rFonts w:ascii="Times New Roman" w:eastAsia="A" w:hAnsi="Times New Roman" w:cs="Times New Roman"/>
          <w:sz w:val="20"/>
          <w:szCs w:val="20"/>
          <w:lang w:eastAsia="en-US"/>
        </w:rPr>
        <w:t>Внести изменения в постановление администрации Степного сельсовета Искитимского района Новосибирской области от 16.09.2016 №87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F35330" w:rsidRPr="00F35330" w:rsidRDefault="00F35330" w:rsidP="00F35330">
      <w:pPr>
        <w:spacing w:after="0" w:line="240" w:lineRule="auto"/>
        <w:ind w:right="-2" w:firstLine="709"/>
        <w:contextualSpacing/>
        <w:jc w:val="both"/>
        <w:rPr>
          <w:rFonts w:ascii="Times New Roman" w:eastAsia="Times New Roman" w:hAnsi="Times New Roman" w:cs="Times New Roman"/>
          <w:color w:val="000000"/>
          <w:sz w:val="20"/>
          <w:szCs w:val="20"/>
        </w:rPr>
      </w:pPr>
      <w:r w:rsidRPr="00F35330">
        <w:rPr>
          <w:rFonts w:ascii="Times New Roman" w:eastAsia="Times New Roman" w:hAnsi="Times New Roman" w:cs="Times New Roman"/>
          <w:color w:val="000000"/>
          <w:sz w:val="20"/>
          <w:szCs w:val="20"/>
        </w:rPr>
        <w:t>-абзац первый пункта 3.1.7</w:t>
      </w:r>
      <w:r w:rsidRPr="00F35330">
        <w:rPr>
          <w:rFonts w:ascii="Times New Roman" w:eastAsia="Calibri" w:hAnsi="Times New Roman" w:cs="Times New Roman"/>
          <w:sz w:val="20"/>
          <w:szCs w:val="20"/>
          <w:lang w:eastAsia="en-US"/>
        </w:rPr>
        <w:t xml:space="preserve"> главы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F35330">
        <w:rPr>
          <w:rFonts w:ascii="Times New Roman" w:eastAsia="Times New Roman" w:hAnsi="Times New Roman" w:cs="Times New Roman"/>
          <w:color w:val="000000"/>
          <w:sz w:val="20"/>
          <w:szCs w:val="20"/>
        </w:rPr>
        <w:t xml:space="preserve"> </w:t>
      </w:r>
      <w:r w:rsidRPr="00F35330">
        <w:rPr>
          <w:rFonts w:ascii="Times New Roman" w:eastAsia="A" w:hAnsi="Times New Roman" w:cs="Times New Roman"/>
          <w:sz w:val="20"/>
          <w:szCs w:val="20"/>
          <w:lang w:eastAsia="en-US"/>
        </w:rPr>
        <w:t>читать в следующей редакции:</w:t>
      </w:r>
    </w:p>
    <w:p w:rsidR="00F35330" w:rsidRPr="00F35330" w:rsidRDefault="00F35330" w:rsidP="00F35330">
      <w:pPr>
        <w:spacing w:after="0" w:line="240" w:lineRule="auto"/>
        <w:ind w:right="-2" w:firstLine="709"/>
        <w:contextualSpacing/>
        <w:jc w:val="both"/>
        <w:rPr>
          <w:rFonts w:ascii="Times New Roman" w:eastAsia="Times New Roman" w:hAnsi="Times New Roman" w:cs="Times New Roman"/>
          <w:sz w:val="20"/>
          <w:szCs w:val="20"/>
        </w:rPr>
      </w:pPr>
      <w:r w:rsidRPr="00F35330">
        <w:rPr>
          <w:rFonts w:ascii="Times New Roman" w:eastAsia="Times New Roman" w:hAnsi="Times New Roman" w:cs="Times New Roman"/>
          <w:sz w:val="20"/>
          <w:szCs w:val="20"/>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F35330" w:rsidRPr="00F35330" w:rsidRDefault="00F35330" w:rsidP="00F35330">
      <w:pPr>
        <w:spacing w:after="0" w:line="240" w:lineRule="auto"/>
        <w:ind w:right="-2" w:firstLine="709"/>
        <w:contextualSpacing/>
        <w:jc w:val="both"/>
        <w:rPr>
          <w:rFonts w:ascii="Times New Roman" w:eastAsia="Times New Roman" w:hAnsi="Times New Roman" w:cs="Times New Roman"/>
          <w:color w:val="000000"/>
          <w:sz w:val="20"/>
          <w:szCs w:val="20"/>
        </w:rPr>
      </w:pPr>
      <w:r w:rsidRPr="00F35330">
        <w:rPr>
          <w:rFonts w:ascii="Times New Roman" w:eastAsia="Times New Roman" w:hAnsi="Times New Roman" w:cs="Times New Roman"/>
          <w:color w:val="000000"/>
          <w:sz w:val="20"/>
          <w:szCs w:val="20"/>
        </w:rPr>
        <w:t>2.Настоящее постановление опубликовать в газете «Вестник Степного» и разместить на официальном сайте администрации Степного сельсовета.</w:t>
      </w:r>
    </w:p>
    <w:p w:rsidR="00F35330" w:rsidRPr="00F35330" w:rsidRDefault="00F35330" w:rsidP="00F35330">
      <w:pPr>
        <w:spacing w:after="0" w:line="240" w:lineRule="auto"/>
        <w:ind w:right="-2" w:firstLine="709"/>
        <w:contextualSpacing/>
        <w:jc w:val="both"/>
        <w:rPr>
          <w:rFonts w:ascii="Times New Roman" w:eastAsia="Times New Roman" w:hAnsi="Times New Roman" w:cs="Times New Roman"/>
          <w:color w:val="000000"/>
          <w:sz w:val="20"/>
          <w:szCs w:val="20"/>
        </w:rPr>
      </w:pPr>
      <w:r w:rsidRPr="00F35330">
        <w:rPr>
          <w:rFonts w:ascii="Times New Roman" w:eastAsia="Times New Roman" w:hAnsi="Times New Roman" w:cs="Times New Roman"/>
          <w:color w:val="000000"/>
          <w:sz w:val="20"/>
          <w:szCs w:val="20"/>
        </w:rPr>
        <w:t>3.Контроль за выполнением настоящего постановления оставляю за собой.</w:t>
      </w:r>
    </w:p>
    <w:p w:rsidR="00F35330" w:rsidRPr="00F35330" w:rsidRDefault="00F35330" w:rsidP="00F35330">
      <w:pPr>
        <w:spacing w:after="0" w:line="240" w:lineRule="auto"/>
        <w:contextualSpacing/>
        <w:rPr>
          <w:rFonts w:ascii="Times New Roman" w:eastAsia="Calibri" w:hAnsi="Times New Roman" w:cs="Times New Roman"/>
          <w:sz w:val="20"/>
          <w:szCs w:val="20"/>
          <w:lang w:eastAsia="en-US"/>
        </w:rPr>
      </w:pPr>
      <w:r w:rsidRPr="00F35330">
        <w:rPr>
          <w:rFonts w:ascii="Times New Roman" w:eastAsia="Calibri" w:hAnsi="Times New Roman" w:cs="Times New Roman"/>
          <w:sz w:val="20"/>
          <w:szCs w:val="20"/>
          <w:lang w:eastAsia="en-US"/>
        </w:rPr>
        <w:t>Глава Степного сельсовета</w:t>
      </w:r>
    </w:p>
    <w:p w:rsidR="00F35330" w:rsidRPr="00F35330" w:rsidRDefault="00F35330" w:rsidP="00F35330">
      <w:pPr>
        <w:spacing w:after="0" w:line="240" w:lineRule="auto"/>
        <w:contextualSpacing/>
        <w:rPr>
          <w:rFonts w:ascii="Calibri" w:eastAsia="Calibri" w:hAnsi="Calibri" w:cs="Times New Roman"/>
          <w:sz w:val="20"/>
          <w:szCs w:val="20"/>
          <w:lang w:eastAsia="en-US"/>
        </w:rPr>
      </w:pPr>
      <w:r w:rsidRPr="00F35330">
        <w:rPr>
          <w:rFonts w:ascii="Times New Roman" w:eastAsia="Calibri" w:hAnsi="Times New Roman" w:cs="Times New Roman"/>
          <w:sz w:val="20"/>
          <w:szCs w:val="20"/>
          <w:lang w:eastAsia="en-US"/>
        </w:rPr>
        <w:t xml:space="preserve">Искитимского района Новосибирской области                            Ю.В.Блинкова </w:t>
      </w:r>
    </w:p>
    <w:p w:rsidR="00F35330" w:rsidRDefault="00F35330"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F35330" w:rsidRPr="00F35330" w:rsidRDefault="00F35330" w:rsidP="00F35330">
      <w:pPr>
        <w:spacing w:after="0" w:line="240" w:lineRule="auto"/>
        <w:ind w:right="-284"/>
        <w:jc w:val="center"/>
        <w:rPr>
          <w:rFonts w:eastAsia="Times New Roman" w:cs="R"/>
          <w:b/>
          <w:sz w:val="20"/>
          <w:szCs w:val="20"/>
        </w:rPr>
      </w:pPr>
      <w:r w:rsidRPr="00F35330">
        <w:rPr>
          <w:rFonts w:ascii="R" w:eastAsia="Times New Roman" w:hAnsi="R" w:cs="R"/>
          <w:b/>
          <w:sz w:val="20"/>
          <w:szCs w:val="20"/>
        </w:rPr>
        <w:t>АДМИНИСТРАЦИЯ СТЕПНОГО СЕЛЬСОВЕТА ИСКИТИМСКОГО РАЙОНА НОВОСИБИРСКОЙ ОБЛАСТИ</w:t>
      </w:r>
    </w:p>
    <w:p w:rsidR="00F35330" w:rsidRPr="00F35330" w:rsidRDefault="00F35330" w:rsidP="00F35330">
      <w:pPr>
        <w:spacing w:after="0" w:line="240" w:lineRule="auto"/>
        <w:ind w:right="-284"/>
        <w:jc w:val="center"/>
        <w:rPr>
          <w:rFonts w:ascii="Calibri" w:eastAsia="Times New Roman" w:hAnsi="Calibri" w:cs="R"/>
          <w:b/>
          <w:sz w:val="20"/>
          <w:szCs w:val="20"/>
        </w:rPr>
      </w:pPr>
      <w:r w:rsidRPr="00F35330">
        <w:rPr>
          <w:rFonts w:ascii="R" w:eastAsia="Times New Roman" w:hAnsi="R" w:cs="R"/>
          <w:b/>
          <w:sz w:val="20"/>
          <w:szCs w:val="20"/>
        </w:rPr>
        <w:t>П О С Т А Н О В Л Е Н И Е</w:t>
      </w:r>
    </w:p>
    <w:p w:rsidR="00F35330" w:rsidRPr="00F35330" w:rsidRDefault="00F35330" w:rsidP="00F35330">
      <w:pPr>
        <w:spacing w:after="0" w:line="240" w:lineRule="auto"/>
        <w:ind w:right="-284"/>
        <w:jc w:val="center"/>
        <w:outlineLvl w:val="0"/>
        <w:rPr>
          <w:rFonts w:ascii="Times New Roman" w:eastAsia="A" w:hAnsi="Times New Roman" w:cs="Times New Roman"/>
          <w:sz w:val="20"/>
          <w:szCs w:val="20"/>
          <w:u w:val="single"/>
          <w:lang w:eastAsia="en-US"/>
        </w:rPr>
      </w:pPr>
      <w:r w:rsidRPr="00F35330">
        <w:rPr>
          <w:rFonts w:ascii="Times New Roman" w:eastAsia="A" w:hAnsi="Times New Roman" w:cs="Times New Roman"/>
          <w:sz w:val="20"/>
          <w:szCs w:val="20"/>
          <w:u w:val="single"/>
          <w:lang w:eastAsia="en-US"/>
        </w:rPr>
        <w:t>25.06.2024 № 32</w:t>
      </w:r>
    </w:p>
    <w:p w:rsidR="00F35330" w:rsidRPr="00F35330" w:rsidRDefault="00F35330" w:rsidP="00F35330">
      <w:pPr>
        <w:spacing w:after="0" w:line="240" w:lineRule="auto"/>
        <w:ind w:right="-284"/>
        <w:jc w:val="center"/>
        <w:outlineLvl w:val="0"/>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п. Степной</w:t>
      </w:r>
    </w:p>
    <w:p w:rsidR="00F35330" w:rsidRPr="00F35330" w:rsidRDefault="00F35330" w:rsidP="00F35330">
      <w:pPr>
        <w:shd w:val="clear" w:color="auto" w:fill="FFFFFF"/>
        <w:spacing w:after="0" w:line="240" w:lineRule="auto"/>
        <w:ind w:right="96"/>
        <w:jc w:val="center"/>
        <w:rPr>
          <w:rFonts w:ascii="Times New Roman" w:eastAsia="Calibri" w:hAnsi="Times New Roman" w:cs="Times New Roman"/>
          <w:color w:val="000000"/>
          <w:spacing w:val="-2"/>
          <w:sz w:val="20"/>
          <w:szCs w:val="20"/>
          <w:lang w:eastAsia="en-US"/>
        </w:rPr>
      </w:pPr>
      <w:r w:rsidRPr="00F35330">
        <w:rPr>
          <w:rFonts w:ascii="Times New Roman" w:eastAsia="A" w:hAnsi="Times New Roman" w:cs="Times New Roman"/>
          <w:sz w:val="20"/>
          <w:szCs w:val="20"/>
          <w:lang w:eastAsia="en-US"/>
        </w:rPr>
        <w:t>О внесении изменений в постановление администрации Степного сельсовета Искитимского района Новосибирской области от 16.09.2016 № 88 «</w:t>
      </w:r>
      <w:r w:rsidRPr="00F35330">
        <w:rPr>
          <w:rFonts w:ascii="Times New Roman" w:eastAsia="Calibri" w:hAnsi="Times New Roman" w:cs="Times New Roman"/>
          <w:color w:val="000000"/>
          <w:spacing w:val="-2"/>
          <w:sz w:val="20"/>
          <w:szCs w:val="20"/>
          <w:lang w:eastAsia="en-US"/>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35330" w:rsidRPr="00F35330" w:rsidRDefault="00F35330" w:rsidP="00F35330">
      <w:pPr>
        <w:spacing w:after="0" w:line="240" w:lineRule="auto"/>
        <w:ind w:right="-284" w:firstLine="710"/>
        <w:jc w:val="both"/>
        <w:rPr>
          <w:rFonts w:ascii="Times New Roman" w:eastAsia="Calibri" w:hAnsi="Times New Roman" w:cs="Times New Roman"/>
          <w:sz w:val="20"/>
          <w:szCs w:val="20"/>
          <w:lang w:eastAsia="en-US"/>
        </w:rPr>
      </w:pPr>
      <w:r w:rsidRPr="00F35330">
        <w:rPr>
          <w:rFonts w:ascii="Calibri" w:eastAsia="A" w:hAnsi="Calibri" w:cs="Times New Roman"/>
          <w:sz w:val="20"/>
          <w:szCs w:val="20"/>
          <w:lang w:eastAsia="en-US"/>
        </w:rPr>
        <w:t xml:space="preserve"> </w:t>
      </w:r>
      <w:r w:rsidRPr="00F35330">
        <w:rPr>
          <w:rFonts w:ascii="Times New Roman" w:eastAsia="Calibri" w:hAnsi="Times New Roman" w:cs="Times New Roman"/>
          <w:sz w:val="20"/>
          <w:szCs w:val="20"/>
          <w:lang w:eastAsia="en-US"/>
        </w:rPr>
        <w:t>На основании Федерального закона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Устава сельского поселения Степного сельсовета Искитимского муниципального района Новосибирской области</w:t>
      </w:r>
    </w:p>
    <w:p w:rsidR="00F35330" w:rsidRPr="00F35330" w:rsidRDefault="00F35330" w:rsidP="00F35330">
      <w:pPr>
        <w:spacing w:after="0" w:line="240" w:lineRule="auto"/>
        <w:ind w:right="-284"/>
        <w:jc w:val="both"/>
        <w:rPr>
          <w:rFonts w:ascii="Times New Roman" w:eastAsia="Times New Roman" w:hAnsi="Times New Roman" w:cs="Times New Roman"/>
          <w:sz w:val="20"/>
          <w:szCs w:val="20"/>
        </w:rPr>
      </w:pPr>
      <w:r w:rsidRPr="00F35330">
        <w:rPr>
          <w:rFonts w:ascii="Times New Roman" w:eastAsia="Times New Roman" w:hAnsi="Times New Roman" w:cs="Times New Roman"/>
          <w:b/>
          <w:sz w:val="20"/>
          <w:szCs w:val="20"/>
        </w:rPr>
        <w:lastRenderedPageBreak/>
        <w:t>ПОСТАНОВЛЯЮ</w:t>
      </w:r>
    </w:p>
    <w:p w:rsidR="00F35330" w:rsidRPr="00F35330" w:rsidRDefault="00F35330" w:rsidP="00F35330">
      <w:pPr>
        <w:tabs>
          <w:tab w:val="left" w:pos="0"/>
        </w:tabs>
        <w:spacing w:after="0" w:line="240" w:lineRule="auto"/>
        <w:ind w:right="-284"/>
        <w:jc w:val="both"/>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ab/>
        <w:t xml:space="preserve">1.Внести изменения в постановление администрации Степного сельсовета Искитимского района Новосибирской области от 16.09.2016 № 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F35330" w:rsidRPr="00F35330" w:rsidRDefault="00F35330" w:rsidP="00F35330">
      <w:pPr>
        <w:tabs>
          <w:tab w:val="left" w:pos="0"/>
        </w:tabs>
        <w:spacing w:after="0" w:line="240" w:lineRule="auto"/>
        <w:ind w:right="-284"/>
        <w:jc w:val="both"/>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ab/>
        <w:t>-подпункт 3 пункта 2.6.1:</w:t>
      </w:r>
    </w:p>
    <w:p w:rsidR="00F35330" w:rsidRPr="00F35330" w:rsidRDefault="00F35330" w:rsidP="00F35330">
      <w:pPr>
        <w:tabs>
          <w:tab w:val="left" w:pos="0"/>
        </w:tabs>
        <w:spacing w:after="0" w:line="240" w:lineRule="auto"/>
        <w:ind w:right="-2" w:firstLine="709"/>
        <w:jc w:val="both"/>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исключить.</w:t>
      </w:r>
    </w:p>
    <w:p w:rsidR="00F35330" w:rsidRPr="00F35330" w:rsidRDefault="00F35330" w:rsidP="00F35330">
      <w:pPr>
        <w:tabs>
          <w:tab w:val="left" w:pos="0"/>
        </w:tabs>
        <w:spacing w:after="0" w:line="240" w:lineRule="auto"/>
        <w:ind w:right="-284" w:firstLine="709"/>
        <w:jc w:val="both"/>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2.Настоящее постановление опубликовать в газете «Вестник Степного» и разместить на официальном сайте администрации Степного сельсовета.</w:t>
      </w:r>
    </w:p>
    <w:p w:rsidR="00F35330" w:rsidRPr="00F35330" w:rsidRDefault="00F35330" w:rsidP="00F35330">
      <w:pPr>
        <w:tabs>
          <w:tab w:val="left" w:pos="0"/>
        </w:tabs>
        <w:spacing w:after="0" w:line="240" w:lineRule="auto"/>
        <w:ind w:right="-284" w:firstLine="708"/>
        <w:jc w:val="both"/>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3.Контроль за исполнением настоящего постановления оставляю за собой.</w:t>
      </w:r>
    </w:p>
    <w:p w:rsidR="00F35330" w:rsidRPr="00F35330" w:rsidRDefault="00F35330" w:rsidP="00F35330">
      <w:pPr>
        <w:spacing w:after="0" w:line="240" w:lineRule="auto"/>
        <w:ind w:right="-284"/>
        <w:jc w:val="both"/>
        <w:rPr>
          <w:rFonts w:ascii="Times New Roman" w:eastAsia="A" w:hAnsi="Times New Roman" w:cs="Times New Roman"/>
          <w:sz w:val="20"/>
          <w:szCs w:val="20"/>
          <w:lang w:eastAsia="en-US"/>
        </w:rPr>
      </w:pPr>
      <w:r w:rsidRPr="00F35330">
        <w:rPr>
          <w:rFonts w:ascii="Times New Roman" w:eastAsia="Calibri" w:hAnsi="Times New Roman" w:cs="Times New Roman"/>
          <w:sz w:val="20"/>
          <w:szCs w:val="20"/>
          <w:lang w:eastAsia="en-US"/>
        </w:rPr>
        <w:t>Глава Степного сельсовета</w:t>
      </w:r>
    </w:p>
    <w:p w:rsidR="00F35330" w:rsidRPr="00F35330" w:rsidRDefault="00F35330" w:rsidP="00F35330">
      <w:pPr>
        <w:spacing w:after="0" w:line="240" w:lineRule="auto"/>
        <w:ind w:right="-284"/>
        <w:rPr>
          <w:rFonts w:ascii="Times New Roman" w:eastAsia="A" w:hAnsi="Times New Roman" w:cs="Times New Roman"/>
          <w:sz w:val="20"/>
          <w:szCs w:val="20"/>
          <w:lang w:eastAsia="en-US"/>
        </w:rPr>
      </w:pPr>
      <w:r w:rsidRPr="00F35330">
        <w:rPr>
          <w:rFonts w:ascii="Times New Roman" w:eastAsia="A" w:hAnsi="Times New Roman" w:cs="Times New Roman"/>
          <w:sz w:val="20"/>
          <w:szCs w:val="20"/>
          <w:lang w:eastAsia="en-US"/>
        </w:rPr>
        <w:t>Искитимского района Новосибирской области                           Ю.В. Блинкова</w:t>
      </w:r>
    </w:p>
    <w:p w:rsidR="00F35330" w:rsidRDefault="00F35330"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A" w:hAnsi="Times New Roman" w:cs="Times New Roman"/>
          <w:sz w:val="28"/>
          <w:szCs w:val="28"/>
          <w:lang w:eastAsia="en-US"/>
        </w:rPr>
      </w:pPr>
    </w:p>
    <w:p w:rsidR="00F35330" w:rsidRDefault="00F35330"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000000"/>
          <w:sz w:val="24"/>
          <w:szCs w:val="24"/>
          <w:lang w:eastAsia="en-US"/>
        </w:rPr>
        <w:t xml:space="preserve">               </w:t>
      </w:r>
      <w:r w:rsidRPr="00F35330">
        <w:rPr>
          <w:rFonts w:ascii="Times New Roman" w:eastAsia="Times New Roman" w:hAnsi="Times New Roman" w:cs="Times New Roman"/>
          <w:color w:val="000000"/>
          <w:sz w:val="24"/>
          <w:szCs w:val="24"/>
          <w:lang w:eastAsia="en-US"/>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F35330">
        <w:rPr>
          <w:rFonts w:ascii="Times New Roman" w:eastAsia="Times New Roman" w:hAnsi="Times New Roman" w:cs="Times New Roman"/>
          <w:b/>
          <w:color w:val="000000"/>
          <w:sz w:val="24"/>
          <w:szCs w:val="24"/>
          <w:lang w:eastAsia="zh-CN"/>
        </w:rPr>
        <w:t>Использование открытого огня должно осуществляться в специально оборудованных местах при выполнении следующих требований:</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F35330" w:rsidRPr="00F35330" w:rsidRDefault="00F35330" w:rsidP="00F35330">
      <w:pPr>
        <w:numPr>
          <w:ilvl w:val="0"/>
          <w:numId w:val="45"/>
        </w:numPr>
        <w:suppressAutoHyphens/>
        <w:spacing w:after="0" w:line="240" w:lineRule="auto"/>
        <w:contextualSpacing/>
        <w:jc w:val="both"/>
        <w:rPr>
          <w:rFonts w:ascii="Calibri" w:eastAsia="Calibri" w:hAnsi="Calibri" w:cs="Calibri"/>
          <w:color w:val="000000"/>
          <w:lang w:eastAsia="zh-CN"/>
        </w:rPr>
      </w:pPr>
      <w:r w:rsidRPr="00F35330">
        <w:rPr>
          <w:rFonts w:ascii="Times New Roman" w:eastAsia="Calibri" w:hAnsi="Times New Roman" w:cs="Times New Roman"/>
          <w:color w:val="000000"/>
          <w:sz w:val="24"/>
          <w:szCs w:val="24"/>
          <w:lang w:eastAsia="zh-CN"/>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F35330">
        <w:rPr>
          <w:rFonts w:ascii="Times New Roman" w:eastAsia="Calibri" w:hAnsi="Times New Roman" w:cs="Times New Roman"/>
          <w:b/>
          <w:bCs/>
          <w:color w:val="000000"/>
          <w:sz w:val="24"/>
          <w:szCs w:val="24"/>
          <w:lang w:eastAsia="zh-CN"/>
        </w:rPr>
        <w:t>минимально допустимые расстояния, предусмотренные подпунктами «б» и «в» пункта 2 порядка, могут быть уменьшены вдвое.</w:t>
      </w:r>
      <w:r w:rsidRPr="00F35330">
        <w:rPr>
          <w:rFonts w:ascii="Times New Roman" w:eastAsia="Calibri" w:hAnsi="Times New Roman" w:cs="Times New Roman"/>
          <w:color w:val="000000"/>
          <w:sz w:val="24"/>
          <w:szCs w:val="24"/>
          <w:lang w:eastAsia="zh-CN"/>
        </w:rPr>
        <w:t> При этом устройство противопожарной минерализованной полосы не требуется.</w:t>
      </w:r>
    </w:p>
    <w:p w:rsidR="00F35330" w:rsidRPr="00F35330" w:rsidRDefault="00F35330" w:rsidP="00F35330">
      <w:pPr>
        <w:numPr>
          <w:ilvl w:val="0"/>
          <w:numId w:val="45"/>
        </w:numPr>
        <w:suppressAutoHyphens/>
        <w:spacing w:after="0" w:line="240" w:lineRule="auto"/>
        <w:ind w:left="714" w:hanging="357"/>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F35330" w:rsidRPr="00F35330" w:rsidRDefault="00F35330" w:rsidP="00F35330">
      <w:pPr>
        <w:numPr>
          <w:ilvl w:val="0"/>
          <w:numId w:val="45"/>
        </w:numPr>
        <w:suppressAutoHyphens/>
        <w:spacing w:after="0" w:line="240" w:lineRule="auto"/>
        <w:ind w:left="714" w:hanging="357"/>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color w:val="000000"/>
          <w:sz w:val="24"/>
          <w:szCs w:val="24"/>
          <w:lang w:eastAsia="zh-CN"/>
        </w:rPr>
        <w:t>При использовании открытого огня и разведении костров</w:t>
      </w:r>
      <w:r w:rsidRPr="00F35330">
        <w:rPr>
          <w:rFonts w:ascii="Times New Roman" w:eastAsia="Times New Roman" w:hAnsi="Times New Roman" w:cs="Times New Roman"/>
          <w:b/>
          <w:bCs/>
          <w:color w:val="000000"/>
          <w:sz w:val="24"/>
          <w:szCs w:val="24"/>
          <w:lang w:eastAsia="zh-CN"/>
        </w:rPr>
        <w:t> для приготовления пищи в специальных несгораемых емкостях (например, мангалах, жаровнях)</w:t>
      </w:r>
      <w:r w:rsidRPr="00F35330">
        <w:rPr>
          <w:rFonts w:ascii="Times New Roman" w:eastAsia="Times New Roman" w:hAnsi="Times New Roman" w:cs="Times New Roman"/>
          <w:color w:val="000000"/>
          <w:sz w:val="24"/>
          <w:szCs w:val="24"/>
          <w:lang w:eastAsia="zh-CN"/>
        </w:rPr>
        <w:t> на земельных участках населенных пунктов, а также на садовых земельных участках, относящихся к землям сельскохозяйственного назначения, </w:t>
      </w:r>
      <w:r w:rsidRPr="00F35330">
        <w:rPr>
          <w:rFonts w:ascii="Times New Roman" w:eastAsia="Times New Roman" w:hAnsi="Times New Roman" w:cs="Times New Roman"/>
          <w:b/>
          <w:bCs/>
          <w:color w:val="000000"/>
          <w:sz w:val="24"/>
          <w:szCs w:val="24"/>
          <w:lang w:eastAsia="zh-CN"/>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F35330" w:rsidRPr="00F35330" w:rsidRDefault="00F35330" w:rsidP="00F3533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5330">
        <w:rPr>
          <w:rFonts w:ascii="Times New Roman" w:eastAsia="Times New Roman" w:hAnsi="Times New Roman" w:cs="Times New Roman"/>
          <w:color w:val="000000"/>
          <w:sz w:val="24"/>
          <w:szCs w:val="24"/>
          <w:lang w:eastAsia="zh-CN"/>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F35330" w:rsidRPr="00F35330" w:rsidRDefault="00F35330" w:rsidP="00F3533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5330">
        <w:rPr>
          <w:rFonts w:ascii="Times New Roman" w:eastAsia="Times New Roman" w:hAnsi="Times New Roman" w:cs="Times New Roman"/>
          <w:color w:val="000000"/>
          <w:sz w:val="24"/>
          <w:szCs w:val="24"/>
          <w:lang w:eastAsia="zh-CN"/>
        </w:rPr>
        <w:t>Границы уборки указанных территорий определяются границами земельного участка на основании кадастрового или межевого плана.</w:t>
      </w:r>
    </w:p>
    <w:p w:rsidR="00F35330" w:rsidRPr="00F35330" w:rsidRDefault="00F35330" w:rsidP="00F3533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5330">
        <w:rPr>
          <w:rFonts w:ascii="Times New Roman" w:eastAsia="Times New Roman" w:hAnsi="Times New Roman" w:cs="Times New Roman"/>
          <w:color w:val="000000"/>
          <w:sz w:val="24"/>
          <w:szCs w:val="24"/>
          <w:lang w:eastAsia="zh-CN"/>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Cs/>
          <w:color w:val="000000"/>
          <w:sz w:val="24"/>
          <w:szCs w:val="24"/>
          <w:lang w:eastAsia="en-US"/>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w:t>
      </w:r>
    </w:p>
    <w:p w:rsidR="00F35330" w:rsidRPr="00F35330" w:rsidRDefault="00F35330" w:rsidP="00F35330">
      <w:pPr>
        <w:suppressAutoHyphens/>
        <w:spacing w:after="0" w:line="240" w:lineRule="auto"/>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Cs/>
          <w:color w:val="000000"/>
          <w:sz w:val="24"/>
          <w:szCs w:val="24"/>
          <w:lang w:eastAsia="en-US"/>
        </w:rPr>
        <w:t>сельскохозяйственного назначения запрещается устраивать свалки отходов.</w:t>
      </w:r>
      <w:r w:rsidRPr="00F35330">
        <w:rPr>
          <w:rFonts w:ascii="Times New Roman" w:eastAsia="Times New Roman" w:hAnsi="Times New Roman" w:cs="Times New Roman"/>
          <w:bCs/>
          <w:color w:val="000000"/>
          <w:sz w:val="24"/>
          <w:szCs w:val="24"/>
          <w:lang w:eastAsia="zh-CN"/>
        </w:rPr>
        <w:t xml:space="preserve">    </w:t>
      </w:r>
    </w:p>
    <w:p w:rsidR="00F35330" w:rsidRPr="00F35330" w:rsidRDefault="00F35330" w:rsidP="00F35330">
      <w:pPr>
        <w:pBdr>
          <w:top w:val="none" w:sz="0" w:space="0" w:color="000000"/>
          <w:left w:val="none" w:sz="0" w:space="0" w:color="000000"/>
          <w:bottom w:val="single" w:sz="12" w:space="1" w:color="000000"/>
          <w:right w:val="none" w:sz="0" w:space="0" w:color="000000"/>
        </w:pBdr>
        <w:shd w:val="clear" w:color="auto" w:fill="FFFFFF"/>
        <w:suppressAutoHyphens/>
        <w:spacing w:after="0" w:line="240" w:lineRule="auto"/>
        <w:ind w:right="200"/>
        <w:jc w:val="center"/>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en-US"/>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F35330" w:rsidRPr="00F35330" w:rsidRDefault="00F35330" w:rsidP="00F35330">
      <w:pPr>
        <w:suppressAutoHyphens/>
        <w:spacing w:after="0" w:line="240" w:lineRule="auto"/>
        <w:ind w:right="200"/>
        <w:jc w:val="center"/>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000000"/>
          <w:sz w:val="34"/>
          <w:szCs w:val="34"/>
          <w:u w:val="single"/>
          <w:lang w:eastAsia="zh-CN"/>
        </w:rPr>
        <w:t>Помните!!!</w:t>
      </w:r>
    </w:p>
    <w:p w:rsidR="00F35330" w:rsidRPr="00F35330" w:rsidRDefault="00F35330" w:rsidP="00F35330">
      <w:pPr>
        <w:suppressAutoHyphens/>
        <w:spacing w:after="0" w:line="240" w:lineRule="auto"/>
        <w:ind w:left="252" w:right="200" w:firstLine="540"/>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F35330">
        <w:rPr>
          <w:rFonts w:ascii="Times New Roman" w:eastAsia="Times New Roman" w:hAnsi="Times New Roman" w:cs="Times New Roman"/>
          <w:b/>
          <w:color w:val="FF0000"/>
          <w:sz w:val="24"/>
          <w:szCs w:val="24"/>
          <w:u w:val="single"/>
          <w:lang w:eastAsia="zh-CN"/>
        </w:rPr>
        <w:t>наступает административная ответственность</w:t>
      </w:r>
      <w:r w:rsidRPr="00F35330">
        <w:rPr>
          <w:rFonts w:ascii="Times New Roman" w:eastAsia="Times New Roman" w:hAnsi="Times New Roman" w:cs="Times New Roman"/>
          <w:b/>
          <w:color w:val="FF0000"/>
          <w:sz w:val="24"/>
          <w:szCs w:val="24"/>
          <w:lang w:eastAsia="zh-CN"/>
        </w:rPr>
        <w:t>, при этом виновные лица могут подвергнуться штрафу в размере:</w:t>
      </w:r>
    </w:p>
    <w:p w:rsidR="00F35330" w:rsidRPr="00F35330" w:rsidRDefault="00F35330" w:rsidP="00F35330">
      <w:pPr>
        <w:suppressAutoHyphens/>
        <w:spacing w:after="0" w:line="240" w:lineRule="auto"/>
        <w:ind w:left="252" w:right="200" w:firstLine="540"/>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zh-CN"/>
        </w:rPr>
        <w:t>- Граждане от 5000 до 50 000 рублей;</w:t>
      </w:r>
    </w:p>
    <w:p w:rsidR="00F35330" w:rsidRPr="00F35330" w:rsidRDefault="00F35330" w:rsidP="00F35330">
      <w:pPr>
        <w:suppressAutoHyphens/>
        <w:spacing w:after="0" w:line="240" w:lineRule="auto"/>
        <w:ind w:left="252" w:right="200" w:firstLine="540"/>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zh-CN"/>
        </w:rPr>
        <w:t xml:space="preserve">- Должностные лица   от 20 000 до 100 000 рублей; </w:t>
      </w:r>
    </w:p>
    <w:p w:rsidR="00F35330" w:rsidRPr="00F35330" w:rsidRDefault="00F35330" w:rsidP="00F35330">
      <w:pPr>
        <w:suppressAutoHyphens/>
        <w:spacing w:after="0" w:line="240" w:lineRule="auto"/>
        <w:ind w:left="252" w:right="200" w:firstLine="540"/>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zh-CN"/>
        </w:rPr>
        <w:t>- Индивидуальные предприниматели от 40 000 до 100 000 рублей;</w:t>
      </w:r>
    </w:p>
    <w:p w:rsidR="00F35330" w:rsidRPr="00F35330" w:rsidRDefault="00F35330" w:rsidP="00F35330">
      <w:pPr>
        <w:suppressAutoHyphens/>
        <w:spacing w:after="0" w:line="240" w:lineRule="auto"/>
        <w:ind w:left="252" w:right="200" w:firstLine="540"/>
        <w:jc w:val="both"/>
        <w:rPr>
          <w:rFonts w:ascii="Times New Roman" w:eastAsia="Times New Roman" w:hAnsi="Times New Roman" w:cs="Times New Roman"/>
          <w:color w:val="000000"/>
          <w:sz w:val="28"/>
          <w:szCs w:val="20"/>
          <w:lang w:eastAsia="zh-CN"/>
        </w:rPr>
      </w:pPr>
      <w:r w:rsidRPr="00F35330">
        <w:rPr>
          <w:rFonts w:ascii="Times New Roman" w:eastAsia="Times New Roman" w:hAnsi="Times New Roman" w:cs="Times New Roman"/>
          <w:b/>
          <w:color w:val="FF0000"/>
          <w:sz w:val="24"/>
          <w:szCs w:val="24"/>
          <w:lang w:eastAsia="zh-CN"/>
        </w:rPr>
        <w:t>- Юридические лица от 300 000 до 2 000 000 рублей</w:t>
      </w:r>
    </w:p>
    <w:p w:rsidR="00F35330" w:rsidRDefault="00F35330" w:rsidP="00F35330">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b/>
          <w:color w:val="FF0000"/>
          <w:sz w:val="24"/>
          <w:szCs w:val="24"/>
          <w:lang w:eastAsia="en-US"/>
        </w:rPr>
      </w:pPr>
      <w:r w:rsidRPr="00F35330">
        <w:rPr>
          <w:rFonts w:ascii="Times New Roman" w:eastAsia="Times New Roman" w:hAnsi="Times New Roman" w:cs="Times New Roman"/>
          <w:b/>
          <w:color w:val="FF0000"/>
          <w:sz w:val="24"/>
          <w:szCs w:val="24"/>
          <w:lang w:eastAsia="en-US"/>
        </w:rPr>
        <w:t xml:space="preserve"> А за те же нарушения, которые привели к тяжким последствиям (гибель, травмы) наступает </w:t>
      </w:r>
      <w:r w:rsidRPr="00F35330">
        <w:rPr>
          <w:rFonts w:ascii="Times New Roman" w:eastAsia="Times New Roman" w:hAnsi="Times New Roman" w:cs="Times New Roman"/>
          <w:b/>
          <w:color w:val="FF0000"/>
          <w:sz w:val="24"/>
          <w:szCs w:val="24"/>
          <w:u w:val="single"/>
          <w:lang w:eastAsia="en-US"/>
        </w:rPr>
        <w:t>уголовная ответственность</w:t>
      </w:r>
      <w:r w:rsidRPr="00F35330">
        <w:rPr>
          <w:rFonts w:ascii="Times New Roman" w:eastAsia="Times New Roman" w:hAnsi="Times New Roman" w:cs="Times New Roman"/>
          <w:b/>
          <w:color w:val="FF0000"/>
          <w:sz w:val="24"/>
          <w:szCs w:val="24"/>
          <w:lang w:eastAsia="en-US"/>
        </w:rPr>
        <w:t>, за что УК РФ предусматривается лишение свободы.</w:t>
      </w:r>
    </w:p>
    <w:p w:rsidR="00F35330" w:rsidRDefault="00F35330" w:rsidP="00F35330">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b/>
          <w:color w:val="FF0000"/>
          <w:sz w:val="24"/>
          <w:szCs w:val="24"/>
          <w:lang w:eastAsia="en-US"/>
        </w:rPr>
      </w:pPr>
    </w:p>
    <w:p w:rsidR="00F35330" w:rsidRDefault="00F35330" w:rsidP="00F35330">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bookmarkStart w:id="0" w:name="_GoBack"/>
      <w:bookmarkEnd w:id="0"/>
    </w:p>
    <w:p w:rsidR="00CE5DFE" w:rsidRPr="000150BF" w:rsidRDefault="00D67C9F" w:rsidP="000150BF">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263DD8" w:rsidRPr="00B81C8B" w:rsidRDefault="007C3557" w:rsidP="007C355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00263DD8" w:rsidRPr="00B81C8B">
        <w:rPr>
          <w:rFonts w:ascii="Times New Roman" w:eastAsia="Times New Roman" w:hAnsi="Times New Roman" w:cs="Times New Roman"/>
          <w:b/>
          <w:noProof/>
          <w:sz w:val="16"/>
          <w:szCs w:val="16"/>
        </w:rPr>
        <w:drawing>
          <wp:anchor distT="0" distB="0" distL="114300" distR="114300" simplePos="0" relativeHeight="251656704" behindDoc="0" locked="0" layoutInCell="1" allowOverlap="1" wp14:anchorId="0DE1E4CA" wp14:editId="2E12DF5E">
            <wp:simplePos x="0" y="0"/>
            <wp:positionH relativeFrom="column">
              <wp:posOffset>-45085</wp:posOffset>
            </wp:positionH>
            <wp:positionV relativeFrom="paragraph">
              <wp:posOffset>135255</wp:posOffset>
            </wp:positionV>
            <wp:extent cx="1720850" cy="1198245"/>
            <wp:effectExtent l="0" t="0" r="0" b="0"/>
            <wp:wrapSquare wrapText="right"/>
            <wp:docPr id="2" name="Рисунок 2"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00263DD8" w:rsidRPr="00B81C8B">
        <w:rPr>
          <w:rFonts w:ascii="Times New Roman" w:eastAsia="Times New Roman" w:hAnsi="Times New Roman" w:cs="Times New Roman"/>
          <w:b/>
          <w:sz w:val="16"/>
          <w:szCs w:val="16"/>
        </w:rPr>
        <w:t>Угарный газ (окись углерода СО</w:t>
      </w:r>
      <w:r w:rsidR="00263DD8"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ED2EF9" w:rsidRPr="00B81C8B" w:rsidRDefault="00263DD8" w:rsidP="00ED2EF9">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112»_____________________________________________________________________________________</w:t>
      </w:r>
    </w:p>
    <w:tbl>
      <w:tblPr>
        <w:tblStyle w:val="a6"/>
        <w:tblpPr w:leftFromText="180" w:rightFromText="180" w:vertAnchor="text" w:horzAnchor="page" w:tblpX="1168" w:tblpY="824"/>
        <w:tblW w:w="10314" w:type="dxa"/>
        <w:tblLayout w:type="fixed"/>
        <w:tblLook w:val="04A0" w:firstRow="1" w:lastRow="0" w:firstColumn="1" w:lastColumn="0" w:noHBand="0" w:noVBand="1"/>
      </w:tblPr>
      <w:tblGrid>
        <w:gridCol w:w="1668"/>
        <w:gridCol w:w="8646"/>
      </w:tblGrid>
      <w:tr w:rsidR="00B81C8B" w:rsidRPr="00B81C8B" w:rsidTr="00356EE9">
        <w:trPr>
          <w:trHeight w:val="720"/>
        </w:trPr>
        <w:tc>
          <w:tcPr>
            <w:tcW w:w="1668" w:type="dxa"/>
          </w:tcPr>
          <w:p w:rsidR="00962647" w:rsidRPr="00B81C8B" w:rsidRDefault="00962647" w:rsidP="00356EE9">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962647" w:rsidRPr="00B81C8B" w:rsidRDefault="00962647" w:rsidP="00356EE9">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чредителя: 633240, Новосибирская области,</w:t>
            </w:r>
          </w:p>
          <w:p w:rsidR="00962647" w:rsidRPr="00B81C8B" w:rsidRDefault="00962647" w:rsidP="00356EE9">
            <w:pPr>
              <w:ind w:left="33"/>
              <w:contextualSpacing/>
              <w:rPr>
                <w:rFonts w:ascii="Times New Roman" w:eastAsia="Times New Roman" w:hAnsi="Times New Roman" w:cs="Times New Roman"/>
                <w:sz w:val="24"/>
                <w:szCs w:val="24"/>
              </w:rPr>
            </w:pPr>
            <w:r w:rsidRPr="00B81C8B">
              <w:rPr>
                <w:rFonts w:ascii="Times New Roman" w:eastAsia="Times New Roman" w:hAnsi="Times New Roman" w:cs="Times New Roman"/>
                <w:sz w:val="24"/>
                <w:szCs w:val="24"/>
              </w:rPr>
              <w:t>Искитимский район, п.Степной, ул.Первомайская, 16</w:t>
            </w:r>
          </w:p>
          <w:p w:rsidR="00962647" w:rsidRPr="00B81C8B" w:rsidRDefault="00962647" w:rsidP="00356EE9">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3A6054" w:rsidRDefault="003A6054" w:rsidP="003A6054">
      <w:pPr>
        <w:spacing w:after="0"/>
        <w:rPr>
          <w:rFonts w:ascii="Times New Roman" w:eastAsia="Calibri" w:hAnsi="Times New Roman" w:cs="Times New Roman"/>
          <w:sz w:val="20"/>
          <w:szCs w:val="20"/>
          <w:lang w:eastAsia="en-US"/>
        </w:rPr>
      </w:pPr>
    </w:p>
    <w:p w:rsidR="00C81A75" w:rsidRPr="003A6054" w:rsidRDefault="00C81A75" w:rsidP="003A6054">
      <w:pPr>
        <w:spacing w:after="0"/>
        <w:ind w:firstLine="708"/>
        <w:rPr>
          <w:rFonts w:ascii="Times New Roman" w:eastAsia="Calibri" w:hAnsi="Times New Roman" w:cs="Times New Roman"/>
          <w:sz w:val="20"/>
          <w:szCs w:val="20"/>
          <w:lang w:eastAsia="en-US"/>
        </w:rPr>
      </w:pPr>
    </w:p>
    <w:p w:rsidR="007C3557" w:rsidRPr="003A6054" w:rsidRDefault="007C3557">
      <w:pPr>
        <w:spacing w:after="0"/>
        <w:ind w:firstLine="708"/>
        <w:rPr>
          <w:rFonts w:ascii="Times New Roman" w:eastAsia="Calibri" w:hAnsi="Times New Roman" w:cs="Times New Roman"/>
          <w:sz w:val="20"/>
          <w:szCs w:val="20"/>
          <w:lang w:eastAsia="en-US"/>
        </w:rPr>
      </w:pPr>
    </w:p>
    <w:sectPr w:rsidR="007C3557" w:rsidRPr="003A6054" w:rsidSect="00AE4EC7">
      <w:headerReference w:type="even" r:id="rId11"/>
      <w:headerReference w:type="default" r:id="rId12"/>
      <w:pgSz w:w="11906" w:h="16838"/>
      <w:pgMar w:top="962" w:right="851" w:bottom="851" w:left="1701"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B4" w:rsidRDefault="00780EB4" w:rsidP="003316DD">
      <w:pPr>
        <w:spacing w:after="0" w:line="240" w:lineRule="auto"/>
      </w:pPr>
      <w:r>
        <w:separator/>
      </w:r>
    </w:p>
  </w:endnote>
  <w:endnote w:type="continuationSeparator" w:id="0">
    <w:p w:rsidR="00780EB4" w:rsidRDefault="00780EB4"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A">
    <w:altName w:val="Arial Unicode MS"/>
    <w:charset w:val="80"/>
    <w:family w:val="swiss"/>
    <w:pitch w:val="variable"/>
    <w:sig w:usb0="21003A87" w:usb1="090F0000" w:usb2="00000010" w:usb3="00000000" w:csb0="003F01FF" w:csb1="00000000"/>
  </w:font>
  <w:font w:name="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B4" w:rsidRDefault="00780EB4" w:rsidP="003316DD">
      <w:pPr>
        <w:spacing w:after="0" w:line="240" w:lineRule="auto"/>
      </w:pPr>
      <w:r>
        <w:separator/>
      </w:r>
    </w:p>
  </w:footnote>
  <w:footnote w:type="continuationSeparator" w:id="0">
    <w:p w:rsidR="00780EB4" w:rsidRDefault="00780EB4"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p w:rsidR="00000000" w:rsidRDefault="00780E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780EB4">
      <w:rPr>
        <w:rStyle w:val="af2"/>
        <w:noProof/>
        <w:color w:val="FFFFFF"/>
        <w:sz w:val="19"/>
        <w:szCs w:val="19"/>
      </w:rPr>
      <w:t>1</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w:t>
    </w:r>
    <w:r w:rsidR="00F35330">
      <w:rPr>
        <w:sz w:val="19"/>
        <w:szCs w:val="19"/>
      </w:rPr>
      <w:t>8</w:t>
    </w:r>
    <w:r>
      <w:rPr>
        <w:sz w:val="19"/>
        <w:szCs w:val="19"/>
      </w:rPr>
      <w:t xml:space="preserve"> от </w:t>
    </w:r>
    <w:r w:rsidR="000F012C">
      <w:rPr>
        <w:sz w:val="19"/>
        <w:szCs w:val="19"/>
      </w:rPr>
      <w:t>2</w:t>
    </w:r>
    <w:r w:rsidR="006C102F">
      <w:rPr>
        <w:sz w:val="19"/>
        <w:szCs w:val="19"/>
      </w:rPr>
      <w:t>6</w:t>
    </w:r>
    <w:r w:rsidR="000F012C">
      <w:rPr>
        <w:sz w:val="19"/>
        <w:szCs w:val="19"/>
      </w:rPr>
      <w:t xml:space="preserve"> </w:t>
    </w:r>
    <w:r w:rsidR="00F35330">
      <w:rPr>
        <w:sz w:val="19"/>
        <w:szCs w:val="19"/>
      </w:rPr>
      <w:t xml:space="preserve">июня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p w:rsidR="00000000" w:rsidRDefault="00780E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2">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20"/>
  </w:num>
  <w:num w:numId="3">
    <w:abstractNumId w:val="43"/>
  </w:num>
  <w:num w:numId="4">
    <w:abstractNumId w:val="42"/>
  </w:num>
  <w:num w:numId="5">
    <w:abstractNumId w:val="35"/>
  </w:num>
  <w:num w:numId="6">
    <w:abstractNumId w:val="13"/>
  </w:num>
  <w:num w:numId="7">
    <w:abstractNumId w:val="29"/>
  </w:num>
  <w:num w:numId="8">
    <w:abstractNumId w:val="27"/>
  </w:num>
  <w:num w:numId="9">
    <w:abstractNumId w:val="11"/>
  </w:num>
  <w:num w:numId="10">
    <w:abstractNumId w:val="19"/>
  </w:num>
  <w:num w:numId="11">
    <w:abstractNumId w:val="40"/>
  </w:num>
  <w:num w:numId="12">
    <w:abstractNumId w:val="21"/>
  </w:num>
  <w:num w:numId="13">
    <w:abstractNumId w:val="28"/>
  </w:num>
  <w:num w:numId="14">
    <w:abstractNumId w:val="14"/>
  </w:num>
  <w:num w:numId="15">
    <w:abstractNumId w:val="39"/>
  </w:num>
  <w:num w:numId="16">
    <w:abstractNumId w:val="17"/>
  </w:num>
  <w:num w:numId="17">
    <w:abstractNumId w:val="10"/>
  </w:num>
  <w:num w:numId="18">
    <w:abstractNumId w:val="44"/>
  </w:num>
  <w:num w:numId="19">
    <w:abstractNumId w:val="31"/>
  </w:num>
  <w:num w:numId="20">
    <w:abstractNumId w:val="33"/>
  </w:num>
  <w:num w:numId="21">
    <w:abstractNumId w:val="18"/>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41"/>
  </w:num>
  <w:num w:numId="34">
    <w:abstractNumId w:val="38"/>
  </w:num>
  <w:num w:numId="35">
    <w:abstractNumId w:val="37"/>
  </w:num>
  <w:num w:numId="36">
    <w:abstractNumId w:val="15"/>
  </w:num>
  <w:num w:numId="37">
    <w:abstractNumId w:val="26"/>
  </w:num>
  <w:num w:numId="38">
    <w:abstractNumId w:val="34"/>
  </w:num>
  <w:num w:numId="39">
    <w:abstractNumId w:val="32"/>
  </w:num>
  <w:num w:numId="40">
    <w:abstractNumId w:val="12"/>
  </w:num>
  <w:num w:numId="41">
    <w:abstractNumId w:val="16"/>
  </w:num>
  <w:num w:numId="42">
    <w:abstractNumId w:val="36"/>
  </w:num>
  <w:num w:numId="43">
    <w:abstractNumId w:val="30"/>
  </w:num>
  <w:num w:numId="44">
    <w:abstractNumId w:val="25"/>
  </w:num>
  <w:num w:numId="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6146A"/>
    <w:rsid w:val="00467C58"/>
    <w:rsid w:val="00471598"/>
    <w:rsid w:val="0047387E"/>
    <w:rsid w:val="00473C5F"/>
    <w:rsid w:val="004764EC"/>
    <w:rsid w:val="004767B6"/>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02F"/>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0EB4"/>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D25"/>
    <w:rsid w:val="00DC4B4C"/>
    <w:rsid w:val="00DC4DDF"/>
    <w:rsid w:val="00DC61D4"/>
    <w:rsid w:val="00DC64D1"/>
    <w:rsid w:val="00DC799F"/>
    <w:rsid w:val="00DD2443"/>
    <w:rsid w:val="00DD29C4"/>
    <w:rsid w:val="00DD2D0E"/>
    <w:rsid w:val="00DD39AD"/>
    <w:rsid w:val="00DD7936"/>
    <w:rsid w:val="00DE07BB"/>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35330"/>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B62E-90E8-48CF-80C4-8C141975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2024-02-08T04:07:00Z</cp:lastPrinted>
  <dcterms:created xsi:type="dcterms:W3CDTF">2024-01-31T06:00:00Z</dcterms:created>
  <dcterms:modified xsi:type="dcterms:W3CDTF">2024-06-27T08:33:00Z</dcterms:modified>
</cp:coreProperties>
</file>