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6E" w:rsidRPr="0058476E" w:rsidRDefault="0058476E" w:rsidP="0058476E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r w:rsidRPr="0058476E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АДМИНИСРАЦИЯ СТЕПНОГО СЕЛЬСОВЕТА</w:t>
      </w:r>
    </w:p>
    <w:p w:rsidR="0058476E" w:rsidRPr="0058476E" w:rsidRDefault="0058476E" w:rsidP="0058476E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8476E">
        <w:rPr>
          <w:rFonts w:ascii="Times New Roman" w:eastAsia="Times New Roman" w:hAnsi="Times New Roman"/>
          <w:b/>
          <w:sz w:val="32"/>
          <w:szCs w:val="32"/>
          <w:lang w:eastAsia="ru-RU"/>
        </w:rPr>
        <w:t>ИСКИТИМСКОГО РАЙОНА НОВОСИБИРСКОЙ ОБЛАСТИ</w:t>
      </w:r>
    </w:p>
    <w:p w:rsidR="0058476E" w:rsidRPr="0058476E" w:rsidRDefault="0058476E" w:rsidP="0058476E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476E" w:rsidRPr="0058476E" w:rsidRDefault="0058476E" w:rsidP="0058476E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58476E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58476E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58476E" w:rsidRPr="0058476E" w:rsidRDefault="0058476E" w:rsidP="0058476E">
      <w:pPr>
        <w:widowControl/>
        <w:suppressAutoHyphens w:val="0"/>
        <w:autoSpaceDE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8476E" w:rsidRPr="0058476E" w:rsidRDefault="0058476E" w:rsidP="0058476E">
      <w:pPr>
        <w:widowControl/>
        <w:suppressAutoHyphens w:val="0"/>
        <w:autoSpaceDE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847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30.03.2015г.  № 4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</w:p>
    <w:bookmarkEnd w:id="0"/>
    <w:p w:rsidR="00C21732" w:rsidRDefault="00C21732" w:rsidP="00B317B7">
      <w:pPr>
        <w:pStyle w:val="a5"/>
        <w:spacing w:after="0"/>
        <w:contextualSpacing/>
        <w:jc w:val="center"/>
        <w:rPr>
          <w:sz w:val="24"/>
          <w:szCs w:val="24"/>
        </w:rPr>
      </w:pPr>
      <w:r w:rsidRPr="00932F3A">
        <w:rPr>
          <w:sz w:val="24"/>
          <w:szCs w:val="24"/>
        </w:rPr>
        <w:t>п. Степной</w:t>
      </w:r>
    </w:p>
    <w:p w:rsidR="001A0866" w:rsidRPr="00932F3A" w:rsidRDefault="001A0866" w:rsidP="00B317B7">
      <w:pPr>
        <w:pStyle w:val="a5"/>
        <w:spacing w:after="0"/>
        <w:contextualSpacing/>
        <w:jc w:val="center"/>
        <w:rPr>
          <w:sz w:val="24"/>
          <w:szCs w:val="24"/>
        </w:rPr>
      </w:pPr>
    </w:p>
    <w:p w:rsidR="00C21732" w:rsidRPr="00932F3A" w:rsidRDefault="00C21732" w:rsidP="00B317B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F3A">
        <w:rPr>
          <w:rFonts w:ascii="Times New Roman" w:hAnsi="Times New Roman"/>
          <w:sz w:val="24"/>
          <w:szCs w:val="24"/>
        </w:rPr>
        <w:t>Об утверждении  Порядка осуществления</w:t>
      </w:r>
    </w:p>
    <w:p w:rsidR="00C21732" w:rsidRPr="00932F3A" w:rsidRDefault="00C21732" w:rsidP="00B317B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F3A">
        <w:rPr>
          <w:rFonts w:ascii="Times New Roman" w:hAnsi="Times New Roman"/>
          <w:sz w:val="24"/>
          <w:szCs w:val="24"/>
        </w:rPr>
        <w:t>внутреннего финансового контроля</w:t>
      </w:r>
    </w:p>
    <w:p w:rsidR="00C21732" w:rsidRPr="00932F3A" w:rsidRDefault="00C21732" w:rsidP="00B317B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F3A">
        <w:rPr>
          <w:rFonts w:ascii="Times New Roman" w:hAnsi="Times New Roman"/>
          <w:sz w:val="24"/>
          <w:szCs w:val="24"/>
        </w:rPr>
        <w:t xml:space="preserve">и внутреннего финансового аудита </w:t>
      </w:r>
    </w:p>
    <w:p w:rsidR="00C21732" w:rsidRPr="00932F3A" w:rsidRDefault="00C21732" w:rsidP="00B317B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F3A">
        <w:rPr>
          <w:rFonts w:ascii="Times New Roman" w:hAnsi="Times New Roman"/>
          <w:sz w:val="24"/>
          <w:szCs w:val="24"/>
        </w:rPr>
        <w:t>главными распорядителями (распорядителями)</w:t>
      </w:r>
    </w:p>
    <w:p w:rsidR="00C21732" w:rsidRPr="00932F3A" w:rsidRDefault="00C21732" w:rsidP="00B317B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F3A">
        <w:rPr>
          <w:rFonts w:ascii="Times New Roman" w:hAnsi="Times New Roman"/>
          <w:sz w:val="24"/>
          <w:szCs w:val="24"/>
        </w:rPr>
        <w:t xml:space="preserve">средств местного бюджета, </w:t>
      </w:r>
      <w:proofErr w:type="gramStart"/>
      <w:r w:rsidRPr="00932F3A">
        <w:rPr>
          <w:rFonts w:ascii="Times New Roman" w:hAnsi="Times New Roman"/>
          <w:sz w:val="24"/>
          <w:szCs w:val="24"/>
        </w:rPr>
        <w:t>главными</w:t>
      </w:r>
      <w:proofErr w:type="gramEnd"/>
      <w:r w:rsidRPr="00932F3A">
        <w:rPr>
          <w:rFonts w:ascii="Times New Roman" w:hAnsi="Times New Roman"/>
          <w:sz w:val="24"/>
          <w:szCs w:val="24"/>
        </w:rPr>
        <w:t xml:space="preserve"> </w:t>
      </w:r>
    </w:p>
    <w:p w:rsidR="00C21732" w:rsidRPr="00932F3A" w:rsidRDefault="00C21732" w:rsidP="00B317B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F3A">
        <w:rPr>
          <w:rFonts w:ascii="Times New Roman" w:hAnsi="Times New Roman"/>
          <w:sz w:val="24"/>
          <w:szCs w:val="24"/>
        </w:rPr>
        <w:t>администраторами (администраторами)</w:t>
      </w:r>
    </w:p>
    <w:p w:rsidR="00C21732" w:rsidRPr="00932F3A" w:rsidRDefault="00C21732" w:rsidP="00B317B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F3A">
        <w:rPr>
          <w:rFonts w:ascii="Times New Roman" w:hAnsi="Times New Roman"/>
          <w:sz w:val="24"/>
          <w:szCs w:val="24"/>
        </w:rPr>
        <w:t xml:space="preserve">доходов местного бюджета, </w:t>
      </w:r>
      <w:proofErr w:type="gramStart"/>
      <w:r w:rsidRPr="00932F3A">
        <w:rPr>
          <w:rFonts w:ascii="Times New Roman" w:hAnsi="Times New Roman"/>
          <w:sz w:val="24"/>
          <w:szCs w:val="24"/>
        </w:rPr>
        <w:t>главными</w:t>
      </w:r>
      <w:proofErr w:type="gramEnd"/>
      <w:r w:rsidRPr="00932F3A">
        <w:rPr>
          <w:rFonts w:ascii="Times New Roman" w:hAnsi="Times New Roman"/>
          <w:sz w:val="24"/>
          <w:szCs w:val="24"/>
        </w:rPr>
        <w:t xml:space="preserve"> </w:t>
      </w:r>
    </w:p>
    <w:p w:rsidR="00C21732" w:rsidRPr="00932F3A" w:rsidRDefault="00C21732" w:rsidP="00B317B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F3A">
        <w:rPr>
          <w:rFonts w:ascii="Times New Roman" w:hAnsi="Times New Roman"/>
          <w:sz w:val="24"/>
          <w:szCs w:val="24"/>
        </w:rPr>
        <w:t>администраторами (администраторами)</w:t>
      </w:r>
    </w:p>
    <w:p w:rsidR="00C21732" w:rsidRPr="00932F3A" w:rsidRDefault="00C21732" w:rsidP="00B317B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F3A">
        <w:rPr>
          <w:rFonts w:ascii="Times New Roman" w:hAnsi="Times New Roman"/>
          <w:sz w:val="24"/>
          <w:szCs w:val="24"/>
        </w:rPr>
        <w:t>источников финансирования дефицита</w:t>
      </w:r>
    </w:p>
    <w:p w:rsidR="00C21732" w:rsidRDefault="00C21732" w:rsidP="00B317B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2F3A">
        <w:rPr>
          <w:rFonts w:ascii="Times New Roman" w:hAnsi="Times New Roman"/>
          <w:sz w:val="24"/>
          <w:szCs w:val="24"/>
        </w:rPr>
        <w:t>местного бюджета.</w:t>
      </w:r>
    </w:p>
    <w:p w:rsidR="00C21732" w:rsidRPr="00932F3A" w:rsidRDefault="00C21732" w:rsidP="00B317B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21732" w:rsidRPr="00BF7093" w:rsidRDefault="00C21732" w:rsidP="00B317B7">
      <w:pPr>
        <w:shd w:val="clear" w:color="auto" w:fill="FFFFFF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7093">
        <w:rPr>
          <w:rFonts w:ascii="Times New Roman" w:hAnsi="Times New Roman"/>
          <w:sz w:val="28"/>
          <w:szCs w:val="28"/>
        </w:rPr>
        <w:t xml:space="preserve">Руководствуясь статьей </w:t>
      </w:r>
      <w:r w:rsidRPr="00BF7093">
        <w:rPr>
          <w:rFonts w:ascii="Times New Roman" w:hAnsi="Times New Roman"/>
          <w:color w:val="000000"/>
          <w:sz w:val="28"/>
          <w:szCs w:val="28"/>
        </w:rPr>
        <w:t>160.2-1</w:t>
      </w:r>
      <w:r w:rsidRPr="00BF709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F7093">
        <w:rPr>
          <w:rFonts w:ascii="Times New Roman" w:hAnsi="Times New Roman"/>
          <w:color w:val="000000"/>
          <w:sz w:val="28"/>
          <w:szCs w:val="28"/>
        </w:rPr>
        <w:t>Бюджетного кодекса Российской Федерации,</w:t>
      </w:r>
      <w:r w:rsidRPr="00BF7093">
        <w:rPr>
          <w:rFonts w:ascii="Times New Roman" w:hAnsi="Times New Roman"/>
          <w:sz w:val="28"/>
          <w:szCs w:val="28"/>
        </w:rPr>
        <w:t xml:space="preserve"> Положением о бюджетном процессе в </w:t>
      </w:r>
      <w:r>
        <w:rPr>
          <w:rFonts w:ascii="Times New Roman" w:hAnsi="Times New Roman"/>
          <w:sz w:val="28"/>
          <w:szCs w:val="28"/>
        </w:rPr>
        <w:t>Степном</w:t>
      </w:r>
      <w:r w:rsidRPr="00BF7093">
        <w:rPr>
          <w:rFonts w:ascii="Times New Roman" w:hAnsi="Times New Roman"/>
          <w:sz w:val="28"/>
          <w:szCs w:val="28"/>
        </w:rPr>
        <w:t xml:space="preserve"> сельсовете, утвержденным решением Совета депутатов </w:t>
      </w:r>
      <w:r>
        <w:rPr>
          <w:rFonts w:ascii="Times New Roman" w:hAnsi="Times New Roman"/>
          <w:sz w:val="28"/>
          <w:szCs w:val="28"/>
        </w:rPr>
        <w:t>Степного</w:t>
      </w:r>
      <w:r w:rsidRPr="00BF7093">
        <w:rPr>
          <w:rFonts w:ascii="Times New Roman" w:hAnsi="Times New Roman"/>
          <w:sz w:val="28"/>
          <w:szCs w:val="28"/>
        </w:rPr>
        <w:t xml:space="preserve"> сельсовета от 2</w:t>
      </w:r>
      <w:r>
        <w:rPr>
          <w:rFonts w:ascii="Times New Roman" w:hAnsi="Times New Roman"/>
          <w:sz w:val="28"/>
          <w:szCs w:val="28"/>
        </w:rPr>
        <w:t>0</w:t>
      </w:r>
      <w:r w:rsidRPr="00BF70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12.2011</w:t>
      </w:r>
      <w:r w:rsidRPr="00BF709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78</w:t>
      </w:r>
      <w:r w:rsidRPr="00BF7093">
        <w:rPr>
          <w:rFonts w:ascii="Times New Roman" w:hAnsi="Times New Roman"/>
          <w:sz w:val="28"/>
          <w:szCs w:val="28"/>
        </w:rPr>
        <w:t xml:space="preserve"> </w:t>
      </w:r>
    </w:p>
    <w:p w:rsidR="00C21732" w:rsidRPr="00BF7093" w:rsidRDefault="00C21732" w:rsidP="00B317B7">
      <w:pPr>
        <w:pStyle w:val="dktexjustify"/>
        <w:shd w:val="clear" w:color="auto" w:fill="FFFFFF"/>
        <w:spacing w:before="0" w:beforeAutospacing="0" w:after="0" w:afterAutospacing="0"/>
        <w:ind w:left="709" w:firstLine="567"/>
        <w:contextualSpacing/>
        <w:jc w:val="both"/>
        <w:rPr>
          <w:b/>
          <w:color w:val="000000"/>
          <w:sz w:val="28"/>
          <w:szCs w:val="28"/>
        </w:rPr>
      </w:pPr>
      <w:r w:rsidRPr="00BF7093">
        <w:rPr>
          <w:b/>
          <w:color w:val="000000"/>
          <w:sz w:val="28"/>
          <w:szCs w:val="28"/>
        </w:rPr>
        <w:t>ПОСТАНОВЛЯЮ:</w:t>
      </w:r>
    </w:p>
    <w:p w:rsidR="00C21732" w:rsidRPr="00BF7093" w:rsidRDefault="00B317B7" w:rsidP="00B317B7">
      <w:pPr>
        <w:pStyle w:val="aa"/>
        <w:tabs>
          <w:tab w:val="left" w:pos="709"/>
        </w:tabs>
        <w:autoSpaceDN w:val="0"/>
        <w:adjustRightInd w:val="0"/>
        <w:ind w:left="709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C21732" w:rsidRPr="00BF7093">
        <w:rPr>
          <w:rFonts w:ascii="Times New Roman" w:hAnsi="Times New Roman"/>
          <w:color w:val="000000"/>
          <w:sz w:val="28"/>
          <w:szCs w:val="28"/>
        </w:rPr>
        <w:t xml:space="preserve">Утвердить  Порядок </w:t>
      </w:r>
      <w:r w:rsidR="00C21732" w:rsidRPr="00BF7093">
        <w:rPr>
          <w:rFonts w:ascii="Times New Roman" w:hAnsi="Times New Roman"/>
          <w:bCs/>
          <w:sz w:val="28"/>
          <w:szCs w:val="28"/>
        </w:rPr>
        <w:t>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</w:t>
      </w:r>
      <w:r w:rsidR="00C21732">
        <w:rPr>
          <w:rFonts w:ascii="Times New Roman" w:hAnsi="Times New Roman"/>
          <w:bCs/>
          <w:sz w:val="28"/>
          <w:szCs w:val="28"/>
        </w:rPr>
        <w:t xml:space="preserve"> </w:t>
      </w:r>
      <w:r w:rsidR="00C21732" w:rsidRPr="00BF7093">
        <w:rPr>
          <w:rFonts w:ascii="Times New Roman" w:hAnsi="Times New Roman"/>
          <w:bCs/>
          <w:sz w:val="28"/>
          <w:szCs w:val="28"/>
        </w:rPr>
        <w:t>согласно приложению.</w:t>
      </w:r>
    </w:p>
    <w:p w:rsidR="00C21732" w:rsidRPr="00BF7093" w:rsidRDefault="00C21732" w:rsidP="00B317B7">
      <w:pPr>
        <w:pStyle w:val="a5"/>
        <w:spacing w:after="0"/>
        <w:ind w:left="709" w:firstLine="567"/>
        <w:contextualSpacing/>
        <w:jc w:val="both"/>
        <w:rPr>
          <w:color w:val="1E1E1E"/>
          <w:sz w:val="28"/>
          <w:szCs w:val="28"/>
        </w:rPr>
      </w:pPr>
      <w:r w:rsidRPr="00BF7093">
        <w:rPr>
          <w:sz w:val="28"/>
          <w:szCs w:val="28"/>
        </w:rPr>
        <w:t>2. Н</w:t>
      </w:r>
      <w:r w:rsidRPr="00BF7093">
        <w:rPr>
          <w:color w:val="1E1E1E"/>
          <w:sz w:val="28"/>
          <w:szCs w:val="28"/>
        </w:rPr>
        <w:t xml:space="preserve">астоящее постановление вступает в силу с </w:t>
      </w:r>
      <w:r w:rsidR="005C1520">
        <w:rPr>
          <w:color w:val="1E1E1E"/>
          <w:sz w:val="28"/>
          <w:szCs w:val="28"/>
        </w:rPr>
        <w:t>30.03.</w:t>
      </w:r>
      <w:smartTag w:uri="urn:schemas-microsoft-com:office:smarttags" w:element="metricconverter">
        <w:smartTagPr>
          <w:attr w:name="ProductID" w:val="2015 г"/>
        </w:smartTagPr>
        <w:r w:rsidRPr="00BF7093">
          <w:rPr>
            <w:color w:val="1E1E1E"/>
            <w:sz w:val="28"/>
            <w:szCs w:val="28"/>
          </w:rPr>
          <w:t>2015 г</w:t>
        </w:r>
      </w:smartTag>
      <w:r>
        <w:rPr>
          <w:color w:val="1E1E1E"/>
          <w:sz w:val="28"/>
          <w:szCs w:val="28"/>
        </w:rPr>
        <w:t>.</w:t>
      </w:r>
    </w:p>
    <w:p w:rsidR="00C21732" w:rsidRPr="00BF7093" w:rsidRDefault="00C21732" w:rsidP="00B317B7">
      <w:pPr>
        <w:pStyle w:val="a5"/>
        <w:spacing w:after="0"/>
        <w:ind w:left="709" w:firstLine="567"/>
        <w:contextualSpacing/>
        <w:jc w:val="both"/>
        <w:rPr>
          <w:color w:val="1E1E1E"/>
          <w:sz w:val="28"/>
          <w:szCs w:val="28"/>
        </w:rPr>
      </w:pPr>
      <w:r w:rsidRPr="00BF7093">
        <w:rPr>
          <w:color w:val="1E1E1E"/>
          <w:sz w:val="28"/>
          <w:szCs w:val="28"/>
        </w:rPr>
        <w:t>3.</w:t>
      </w:r>
      <w:r>
        <w:rPr>
          <w:color w:val="1E1E1E"/>
          <w:sz w:val="28"/>
          <w:szCs w:val="28"/>
        </w:rPr>
        <w:t xml:space="preserve"> Разместить </w:t>
      </w:r>
      <w:r w:rsidRPr="00BF7093">
        <w:rPr>
          <w:color w:val="1E1E1E"/>
          <w:sz w:val="28"/>
          <w:szCs w:val="28"/>
        </w:rPr>
        <w:t>настоящее постановление на сайте администрации</w:t>
      </w:r>
      <w:r>
        <w:rPr>
          <w:color w:val="1E1E1E"/>
          <w:sz w:val="28"/>
          <w:szCs w:val="28"/>
        </w:rPr>
        <w:t xml:space="preserve"> Степного сельсовета.</w:t>
      </w:r>
    </w:p>
    <w:p w:rsidR="00C21732" w:rsidRPr="00BF7093" w:rsidRDefault="00C21732" w:rsidP="00B317B7">
      <w:pPr>
        <w:pStyle w:val="a5"/>
        <w:spacing w:after="0"/>
        <w:ind w:left="709" w:firstLine="567"/>
        <w:contextualSpacing/>
        <w:jc w:val="both"/>
        <w:rPr>
          <w:color w:val="1E1E1E"/>
          <w:sz w:val="28"/>
          <w:szCs w:val="28"/>
        </w:rPr>
      </w:pPr>
      <w:r w:rsidRPr="00BF7093">
        <w:rPr>
          <w:color w:val="1E1E1E"/>
          <w:sz w:val="28"/>
          <w:szCs w:val="28"/>
        </w:rPr>
        <w:t>4. Контроль за исполнением настоящего постановления оставляю за собой.</w:t>
      </w:r>
    </w:p>
    <w:p w:rsidR="00C21732" w:rsidRPr="00BF7093" w:rsidRDefault="00C21732" w:rsidP="00B317B7">
      <w:pPr>
        <w:pStyle w:val="a5"/>
        <w:spacing w:after="0"/>
        <w:ind w:left="709" w:firstLine="567"/>
        <w:contextualSpacing/>
        <w:jc w:val="both"/>
        <w:rPr>
          <w:color w:val="1E1E1E"/>
          <w:sz w:val="28"/>
          <w:szCs w:val="28"/>
        </w:rPr>
      </w:pPr>
    </w:p>
    <w:p w:rsidR="00C21732" w:rsidRPr="00BF7093" w:rsidRDefault="00C21732" w:rsidP="00B317B7">
      <w:pPr>
        <w:pStyle w:val="dktexjustify"/>
        <w:shd w:val="clear" w:color="auto" w:fill="FFFFFF"/>
        <w:spacing w:before="0" w:beforeAutospacing="0" w:after="0" w:afterAutospacing="0"/>
        <w:ind w:left="709"/>
        <w:contextualSpacing/>
        <w:jc w:val="both"/>
        <w:rPr>
          <w:color w:val="000000"/>
          <w:sz w:val="28"/>
          <w:szCs w:val="28"/>
        </w:rPr>
      </w:pPr>
    </w:p>
    <w:p w:rsidR="00C21732" w:rsidRDefault="00C21732" w:rsidP="00B317B7">
      <w:pPr>
        <w:pStyle w:val="dktexjustify"/>
        <w:shd w:val="clear" w:color="auto" w:fill="FFFFFF"/>
        <w:spacing w:before="0" w:beforeAutospacing="0" w:after="0" w:afterAutospacing="0"/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F7093">
        <w:rPr>
          <w:color w:val="000000"/>
          <w:sz w:val="28"/>
          <w:szCs w:val="28"/>
        </w:rPr>
        <w:t xml:space="preserve">Глава </w:t>
      </w:r>
    </w:p>
    <w:p w:rsidR="00C21732" w:rsidRPr="00BF7093" w:rsidRDefault="00C21732" w:rsidP="00B317B7">
      <w:pPr>
        <w:pStyle w:val="dktexjustify"/>
        <w:shd w:val="clear" w:color="auto" w:fill="FFFFFF"/>
        <w:spacing w:before="0" w:beforeAutospacing="0" w:after="0" w:afterAutospacing="0"/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Степного</w:t>
      </w:r>
      <w:r w:rsidRPr="00BF7093">
        <w:rPr>
          <w:color w:val="000000"/>
          <w:sz w:val="28"/>
          <w:szCs w:val="28"/>
        </w:rPr>
        <w:t xml:space="preserve"> сельсовета                           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BF709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В.М. </w:t>
      </w:r>
      <w:proofErr w:type="spellStart"/>
      <w:r>
        <w:rPr>
          <w:color w:val="000000"/>
          <w:sz w:val="28"/>
          <w:szCs w:val="28"/>
        </w:rPr>
        <w:t>Батыль</w:t>
      </w:r>
      <w:proofErr w:type="spellEnd"/>
    </w:p>
    <w:p w:rsidR="00C21732" w:rsidRPr="00BF7093" w:rsidRDefault="00C21732" w:rsidP="00B317B7">
      <w:pPr>
        <w:pStyle w:val="dktexjustify"/>
        <w:shd w:val="clear" w:color="auto" w:fill="FFFFFF"/>
        <w:spacing w:before="0" w:beforeAutospacing="0" w:after="0" w:afterAutospacing="0"/>
        <w:ind w:left="709"/>
        <w:contextualSpacing/>
        <w:jc w:val="both"/>
        <w:rPr>
          <w:color w:val="000000"/>
          <w:sz w:val="28"/>
          <w:szCs w:val="28"/>
        </w:rPr>
      </w:pPr>
    </w:p>
    <w:p w:rsidR="00C21732" w:rsidRDefault="00C21732" w:rsidP="00B317B7">
      <w:pPr>
        <w:tabs>
          <w:tab w:val="left" w:pos="5812"/>
        </w:tabs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0866" w:rsidRDefault="001A0866" w:rsidP="00B317B7">
      <w:pPr>
        <w:tabs>
          <w:tab w:val="left" w:pos="5812"/>
        </w:tabs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0866" w:rsidRDefault="001A0866" w:rsidP="00B317B7">
      <w:pPr>
        <w:tabs>
          <w:tab w:val="left" w:pos="5812"/>
        </w:tabs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0866" w:rsidRDefault="001A0866" w:rsidP="00B317B7">
      <w:pPr>
        <w:tabs>
          <w:tab w:val="left" w:pos="5812"/>
        </w:tabs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0866" w:rsidRDefault="001A0866" w:rsidP="00B317B7">
      <w:pPr>
        <w:tabs>
          <w:tab w:val="left" w:pos="5812"/>
        </w:tabs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0866" w:rsidRDefault="001A0866" w:rsidP="00B317B7">
      <w:pPr>
        <w:tabs>
          <w:tab w:val="left" w:pos="5812"/>
        </w:tabs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0866" w:rsidRDefault="001A0866" w:rsidP="00B317B7">
      <w:pPr>
        <w:tabs>
          <w:tab w:val="left" w:pos="5812"/>
        </w:tabs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0866" w:rsidRDefault="001A0866" w:rsidP="00B317B7">
      <w:pPr>
        <w:tabs>
          <w:tab w:val="left" w:pos="5812"/>
        </w:tabs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0866" w:rsidRDefault="001A0866" w:rsidP="00B317B7">
      <w:pPr>
        <w:tabs>
          <w:tab w:val="left" w:pos="5812"/>
        </w:tabs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1732" w:rsidRDefault="00C21732" w:rsidP="00B317B7">
      <w:pPr>
        <w:tabs>
          <w:tab w:val="left" w:pos="5812"/>
        </w:tabs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093">
        <w:rPr>
          <w:rFonts w:ascii="Times New Roman" w:hAnsi="Times New Roman"/>
          <w:sz w:val="28"/>
          <w:szCs w:val="28"/>
          <w:lang w:eastAsia="ru-RU"/>
        </w:rPr>
        <w:t xml:space="preserve">Приложение   </w:t>
      </w:r>
    </w:p>
    <w:p w:rsidR="00B317B7" w:rsidRDefault="00C21732" w:rsidP="00B317B7">
      <w:pPr>
        <w:tabs>
          <w:tab w:val="left" w:pos="5812"/>
        </w:tabs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093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F7093">
        <w:rPr>
          <w:rFonts w:ascii="Times New Roman" w:hAnsi="Times New Roman"/>
          <w:sz w:val="28"/>
          <w:szCs w:val="28"/>
          <w:lang w:eastAsia="ru-RU"/>
        </w:rPr>
        <w:t>остановлению</w:t>
      </w:r>
    </w:p>
    <w:p w:rsidR="00C21732" w:rsidRPr="00BF7093" w:rsidRDefault="00C21732" w:rsidP="00B317B7">
      <w:pPr>
        <w:tabs>
          <w:tab w:val="left" w:pos="5812"/>
        </w:tabs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C21732" w:rsidRPr="00BF7093" w:rsidRDefault="00C21732" w:rsidP="00B317B7">
      <w:pPr>
        <w:widowControl/>
        <w:tabs>
          <w:tab w:val="left" w:pos="5812"/>
        </w:tabs>
        <w:suppressAutoHyphens w:val="0"/>
        <w:autoSpaceDE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Степного сельсовета</w:t>
      </w:r>
    </w:p>
    <w:p w:rsidR="00C21732" w:rsidRPr="00BF7093" w:rsidRDefault="00C21732" w:rsidP="00B317B7">
      <w:pPr>
        <w:widowControl/>
        <w:tabs>
          <w:tab w:val="left" w:pos="5812"/>
        </w:tabs>
        <w:suppressAutoHyphens w:val="0"/>
        <w:autoSpaceDE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09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от </w:t>
      </w:r>
      <w:r w:rsidR="005C1520">
        <w:rPr>
          <w:rFonts w:ascii="Times New Roman" w:hAnsi="Times New Roman"/>
          <w:sz w:val="28"/>
          <w:szCs w:val="28"/>
          <w:lang w:eastAsia="ru-RU"/>
        </w:rPr>
        <w:t>30.03.</w:t>
      </w:r>
      <w:r>
        <w:rPr>
          <w:rFonts w:ascii="Times New Roman" w:hAnsi="Times New Roman"/>
          <w:sz w:val="28"/>
          <w:szCs w:val="28"/>
          <w:lang w:eastAsia="ru-RU"/>
        </w:rPr>
        <w:t>2015</w:t>
      </w:r>
      <w:r w:rsidRPr="00BF7093">
        <w:rPr>
          <w:rFonts w:ascii="Times New Roman" w:hAnsi="Times New Roman"/>
          <w:sz w:val="28"/>
          <w:szCs w:val="28"/>
          <w:lang w:eastAsia="ru-RU"/>
        </w:rPr>
        <w:t xml:space="preserve"> 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520">
        <w:rPr>
          <w:rFonts w:ascii="Times New Roman" w:hAnsi="Times New Roman"/>
          <w:sz w:val="28"/>
          <w:szCs w:val="28"/>
          <w:lang w:eastAsia="ru-RU"/>
        </w:rPr>
        <w:t>45</w:t>
      </w:r>
    </w:p>
    <w:p w:rsidR="00C21732" w:rsidRPr="00BF7093" w:rsidRDefault="00C21732" w:rsidP="00B317B7">
      <w:pPr>
        <w:autoSpaceDN w:val="0"/>
        <w:adjustRightInd w:val="0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21732" w:rsidRPr="00BF7093" w:rsidRDefault="00C21732" w:rsidP="00B317B7">
      <w:p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F7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C21732" w:rsidRPr="00BF7093" w:rsidRDefault="00C21732" w:rsidP="00B317B7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7093">
        <w:rPr>
          <w:rFonts w:ascii="Times New Roman" w:hAnsi="Times New Roman"/>
          <w:b/>
          <w:bCs/>
          <w:sz w:val="28"/>
          <w:szCs w:val="28"/>
        </w:rPr>
        <w:t>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</w:t>
      </w:r>
    </w:p>
    <w:p w:rsidR="00C21732" w:rsidRDefault="00C21732" w:rsidP="00B317B7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1732" w:rsidRPr="00BF7093" w:rsidRDefault="00C21732" w:rsidP="00B317B7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F7093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21732" w:rsidRPr="00BF7093" w:rsidRDefault="00C21732" w:rsidP="00B317B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21732" w:rsidRPr="00BF7093" w:rsidRDefault="00C21732" w:rsidP="00B317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F7093">
        <w:rPr>
          <w:rFonts w:ascii="Times New Roman" w:hAnsi="Times New Roman"/>
          <w:sz w:val="28"/>
          <w:szCs w:val="28"/>
        </w:rPr>
        <w:tab/>
        <w:t xml:space="preserve">Настоящий Порядок устанавливает в соответствии с действующим законодательством единые подходы к осуществлению </w:t>
      </w:r>
      <w:r w:rsidRPr="00BF7093">
        <w:rPr>
          <w:rFonts w:ascii="Times New Roman" w:hAnsi="Times New Roman"/>
          <w:bCs/>
          <w:sz w:val="28"/>
          <w:szCs w:val="28"/>
        </w:rPr>
        <w:t>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(далее – главные администраторы средств местного бюджета)</w:t>
      </w:r>
      <w:r w:rsidRPr="00BF7093">
        <w:rPr>
          <w:rFonts w:ascii="Times New Roman" w:hAnsi="Times New Roman"/>
          <w:sz w:val="28"/>
          <w:szCs w:val="28"/>
        </w:rPr>
        <w:t xml:space="preserve"> внутреннего финансового контроля и внутреннего финансового аудита.</w:t>
      </w:r>
    </w:p>
    <w:p w:rsidR="00C21732" w:rsidRPr="00BF7093" w:rsidRDefault="00C21732" w:rsidP="00B317B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21732" w:rsidRPr="00BF7093" w:rsidRDefault="00C21732" w:rsidP="00B317B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76F4">
        <w:rPr>
          <w:rFonts w:ascii="Times New Roman" w:hAnsi="Times New Roman"/>
          <w:b/>
          <w:sz w:val="28"/>
          <w:szCs w:val="28"/>
        </w:rPr>
        <w:t>2. Внутренний финансовый контроль</w:t>
      </w:r>
    </w:p>
    <w:p w:rsidR="00C21732" w:rsidRPr="00BF7093" w:rsidRDefault="00C21732" w:rsidP="00B317B7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1. Исполнение внутреннего финансового контроля осуществляется в соответствии с: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 Конституцией Российской Федерации;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 Бюджетным Кодексом Российской Федерации;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 Постановлением Правительства Российской Федерации;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Иными нормативными правовыми актами Новосибирской области в сфере бюджетных правоотношений, в сфере закупок товаров, работ, услуг для муниципальных нужд, предусмотренного частью 8 статьи 99 Федерального закона о контрактной системе, нормативными актами Российской Федерации, регламентирующими правоотношения в сфере проведения проверок и ревизий, принятия по их результатам мер, предусмотренных законодательством Российской Федерации;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- Положением о бюджетном процессе в </w:t>
      </w:r>
      <w:r>
        <w:rPr>
          <w:rFonts w:ascii="Times New Roman" w:hAnsi="Times New Roman" w:cs="Times New Roman"/>
          <w:sz w:val="28"/>
          <w:szCs w:val="28"/>
        </w:rPr>
        <w:t>Степном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сельсовете.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F7093">
        <w:rPr>
          <w:rFonts w:ascii="Times New Roman" w:hAnsi="Times New Roman" w:cs="Times New Roman"/>
          <w:sz w:val="28"/>
          <w:szCs w:val="28"/>
        </w:rPr>
        <w:t xml:space="preserve"> Исполнение осуществляется непосредственно бухгалтерией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0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Степного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бухгалтерия)</w:t>
      </w:r>
      <w:r w:rsidRPr="00BF7093">
        <w:rPr>
          <w:rFonts w:ascii="Times New Roman" w:hAnsi="Times New Roman" w:cs="Times New Roman"/>
          <w:sz w:val="28"/>
          <w:szCs w:val="28"/>
        </w:rPr>
        <w:t xml:space="preserve">. Ответственными исполнителями являются должностные лица  бухгалтерии администрации </w:t>
      </w:r>
      <w:r>
        <w:rPr>
          <w:rFonts w:ascii="Times New Roman" w:hAnsi="Times New Roman" w:cs="Times New Roman"/>
          <w:sz w:val="28"/>
          <w:szCs w:val="28"/>
        </w:rPr>
        <w:t>Степного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(далее – должностные лица). Бухгалтерия осуществляет предварительный, текущий и последующий финансовый контроль за использованием средств бюджета </w:t>
      </w:r>
      <w:r w:rsidRPr="00BF709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Степного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сельсовета, а также материальных ценностей, находящихся в муниципальной собственности, путем проведения ревизий и проверок.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3. Под проверкой в настоящем порядке понимают контрольные действия или исследования отдельных вопросов использования бюджетных средств на основании бухгалтерских, плановых, отчетных и иных документов.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4. Цель ревизий (проверок) – определение правомерности, в том числе целевого характера, эффективности и экономности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Степного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BF7093">
        <w:rPr>
          <w:rFonts w:ascii="Times New Roman" w:hAnsi="Times New Roman" w:cs="Times New Roman"/>
          <w:sz w:val="28"/>
          <w:szCs w:val="28"/>
        </w:rPr>
        <w:t>, а также материальных ценностей, находящихся в муниципальной собственности.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5. Основными задачами ревизий (проверок) являются – контрольные действия и исследования отдельных вопросов использования бюджетных средств по следующим направлениям (в зависимости от темы проверки):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осуществление главными распорядителями, распорядителями, получателями предусмотренных уставами учреждений видов деятельности;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исполнение учреждениями бюджетных смет;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использование бюджетных средств по целевому назначению;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обеспечение сохранности денежных средств и материальных ценностей, их инвентаризация;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соблюдение финансовой дисциплины и правильности ведения бухгалтерского учета составления отчетности;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обоснованности операций с денежными средствами и материальными ценностями;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полноты и своевременности расчетов с бюджетом;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операций с основными средствами и нематериальными активами;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расчетов по оплате труда и прочими расчетами с физическими лицами;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обоснованности произведенных затрат, связанных с текущей деятельностью организации, и затрат капитального характера;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- использования средств бюджета  администрации </w:t>
      </w:r>
      <w:r>
        <w:rPr>
          <w:rFonts w:ascii="Times New Roman" w:hAnsi="Times New Roman" w:cs="Times New Roman"/>
          <w:sz w:val="28"/>
          <w:szCs w:val="28"/>
        </w:rPr>
        <w:t>Степного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сельсовета, полученных в виде трансфертов (субвенций и субсидий, выделенных из других уровней бюджета);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- контроль за исполнением бюджета администрации </w:t>
      </w:r>
      <w:r>
        <w:rPr>
          <w:rFonts w:ascii="Times New Roman" w:hAnsi="Times New Roman" w:cs="Times New Roman"/>
          <w:sz w:val="28"/>
          <w:szCs w:val="28"/>
        </w:rPr>
        <w:t>Степного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заключенными в установленном порядке соглашениями.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6. По осуществлению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бухгалтерия администрации </w:t>
      </w:r>
      <w:r w:rsidRPr="00BF7093">
        <w:rPr>
          <w:rFonts w:ascii="Times New Roman" w:hAnsi="Times New Roman" w:cs="Times New Roman"/>
          <w:sz w:val="28"/>
          <w:szCs w:val="28"/>
        </w:rPr>
        <w:t>при необходимости может осуществлять взаимодействие с: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- органом муниципального финансового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7093">
        <w:rPr>
          <w:rFonts w:ascii="Times New Roman" w:hAnsi="Times New Roman" w:cs="Times New Roman"/>
          <w:sz w:val="28"/>
          <w:szCs w:val="28"/>
        </w:rPr>
        <w:t>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732" w:rsidRPr="00BF7093" w:rsidRDefault="00C21732" w:rsidP="00B317B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BF7093">
        <w:rPr>
          <w:rFonts w:ascii="Times New Roman" w:hAnsi="Times New Roman"/>
          <w:b/>
          <w:sz w:val="28"/>
          <w:szCs w:val="28"/>
        </w:rPr>
        <w:t>Требования к порядку исполнения внутреннего финансового контроля</w:t>
      </w:r>
    </w:p>
    <w:p w:rsidR="00C21732" w:rsidRPr="00BF7093" w:rsidRDefault="00C21732" w:rsidP="00B317B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b/>
          <w:sz w:val="28"/>
          <w:szCs w:val="28"/>
        </w:rPr>
        <w:tab/>
      </w:r>
      <w:r w:rsidRPr="00321674">
        <w:rPr>
          <w:rFonts w:ascii="Times New Roman" w:hAnsi="Times New Roman" w:cs="Times New Roman"/>
          <w:sz w:val="28"/>
          <w:szCs w:val="28"/>
        </w:rPr>
        <w:t>1</w:t>
      </w:r>
      <w:r w:rsidRPr="00BF7093">
        <w:rPr>
          <w:rFonts w:ascii="Times New Roman" w:hAnsi="Times New Roman" w:cs="Times New Roman"/>
          <w:sz w:val="28"/>
          <w:szCs w:val="28"/>
        </w:rPr>
        <w:t>. Информация о мест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F7093">
        <w:rPr>
          <w:rFonts w:ascii="Times New Roman" w:hAnsi="Times New Roman" w:cs="Times New Roman"/>
          <w:sz w:val="28"/>
          <w:szCs w:val="28"/>
        </w:rPr>
        <w:t>нахождении и графике: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Адрес: 6332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BF7093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BF7093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70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Степной</w:t>
      </w:r>
      <w:r w:rsidRPr="00BF7093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Первомайская</w:t>
      </w:r>
      <w:r w:rsidRPr="00BF70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F7093">
        <w:rPr>
          <w:rFonts w:ascii="Times New Roman" w:hAnsi="Times New Roman" w:cs="Times New Roman"/>
          <w:sz w:val="28"/>
          <w:szCs w:val="28"/>
        </w:rPr>
        <w:t xml:space="preserve">. Телефон (факс)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F7093">
        <w:rPr>
          <w:rFonts w:ascii="Times New Roman" w:hAnsi="Times New Roman" w:cs="Times New Roman"/>
          <w:sz w:val="28"/>
          <w:szCs w:val="28"/>
        </w:rPr>
        <w:t>: 8(383) 43-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B3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130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администрации: </w:t>
      </w:r>
      <w:r w:rsidRPr="00BF7093">
        <w:rPr>
          <w:rStyle w:val="a3"/>
          <w:rFonts w:ascii="Times New Roman" w:hAnsi="Times New Roman"/>
          <w:color w:val="548DD4"/>
          <w:sz w:val="28"/>
          <w:szCs w:val="28"/>
          <w:lang w:val="en-US"/>
        </w:rPr>
        <w:t>www</w:t>
      </w:r>
      <w:r w:rsidRPr="00BF7093">
        <w:rPr>
          <w:rStyle w:val="a3"/>
          <w:rFonts w:ascii="Times New Roman" w:hAnsi="Times New Roman"/>
          <w:color w:val="548DD4"/>
          <w:sz w:val="28"/>
          <w:szCs w:val="28"/>
        </w:rPr>
        <w:t>.</w:t>
      </w:r>
      <w:proofErr w:type="spellStart"/>
      <w:r>
        <w:rPr>
          <w:rStyle w:val="a3"/>
          <w:rFonts w:ascii="Times New Roman" w:hAnsi="Times New Roman"/>
          <w:color w:val="548DD4"/>
          <w:sz w:val="28"/>
          <w:szCs w:val="28"/>
          <w:lang w:val="en-US"/>
        </w:rPr>
        <w:t>stepnoy</w:t>
      </w:r>
      <w:proofErr w:type="spellEnd"/>
      <w:r w:rsidRPr="00D478C4">
        <w:rPr>
          <w:rStyle w:val="a3"/>
          <w:rFonts w:ascii="Times New Roman" w:hAnsi="Times New Roman"/>
          <w:color w:val="548DD4"/>
          <w:sz w:val="28"/>
          <w:szCs w:val="28"/>
        </w:rPr>
        <w:t>.</w:t>
      </w:r>
      <w:proofErr w:type="spellStart"/>
      <w:r>
        <w:rPr>
          <w:rStyle w:val="a3"/>
          <w:rFonts w:ascii="Times New Roman" w:hAnsi="Times New Roman"/>
          <w:color w:val="548DD4"/>
          <w:sz w:val="28"/>
          <w:szCs w:val="28"/>
          <w:lang w:val="en-US"/>
        </w:rPr>
        <w:t>iskitim</w:t>
      </w:r>
      <w:proofErr w:type="spellEnd"/>
      <w:r w:rsidRPr="00D478C4">
        <w:rPr>
          <w:rStyle w:val="a3"/>
          <w:rFonts w:ascii="Times New Roman" w:hAnsi="Times New Roman"/>
          <w:color w:val="548DD4"/>
          <w:sz w:val="28"/>
          <w:szCs w:val="28"/>
        </w:rPr>
        <w:t>-</w:t>
      </w:r>
      <w:r>
        <w:rPr>
          <w:rStyle w:val="a3"/>
          <w:rFonts w:ascii="Times New Roman" w:hAnsi="Times New Roman"/>
          <w:color w:val="548DD4"/>
          <w:sz w:val="28"/>
          <w:szCs w:val="28"/>
          <w:lang w:val="en-US"/>
        </w:rPr>
        <w:t>r</w:t>
      </w:r>
      <w:r w:rsidRPr="00BF7093">
        <w:rPr>
          <w:rStyle w:val="a3"/>
          <w:rFonts w:ascii="Times New Roman" w:hAnsi="Times New Roman"/>
          <w:color w:val="548DD4"/>
          <w:sz w:val="28"/>
          <w:szCs w:val="28"/>
        </w:rPr>
        <w:t>.</w:t>
      </w:r>
      <w:proofErr w:type="spellStart"/>
      <w:r w:rsidRPr="00BF7093">
        <w:rPr>
          <w:rStyle w:val="a3"/>
          <w:rFonts w:ascii="Times New Roman" w:hAnsi="Times New Roman"/>
          <w:color w:val="548DD4"/>
          <w:sz w:val="28"/>
          <w:szCs w:val="28"/>
          <w:lang w:val="en-US"/>
        </w:rPr>
        <w:t>ru</w:t>
      </w:r>
      <w:proofErr w:type="spellEnd"/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D47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093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adm</w:t>
      </w:r>
      <w:proofErr w:type="spellEnd"/>
      <w:r w:rsidRPr="00160226">
        <w:rPr>
          <w:rFonts w:ascii="Times New Roman" w:hAnsi="Times New Roman" w:cs="Times New Roman"/>
          <w:color w:val="365F91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step</w:t>
      </w:r>
      <w:r w:rsidRPr="00BF7093">
        <w:rPr>
          <w:rFonts w:ascii="Times New Roman" w:hAnsi="Times New Roman" w:cs="Times New Roman"/>
          <w:color w:val="365F91"/>
          <w:sz w:val="28"/>
          <w:szCs w:val="28"/>
          <w:u w:val="single"/>
        </w:rPr>
        <w:t>@</w:t>
      </w:r>
      <w:r w:rsidRPr="00BF7093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mail</w:t>
      </w:r>
      <w:r w:rsidRPr="00BF7093">
        <w:rPr>
          <w:rFonts w:ascii="Times New Roman" w:hAnsi="Times New Roman" w:cs="Times New Roman"/>
          <w:color w:val="365F91"/>
          <w:sz w:val="28"/>
          <w:szCs w:val="28"/>
          <w:u w:val="single"/>
        </w:rPr>
        <w:t>.</w:t>
      </w:r>
      <w:proofErr w:type="spellStart"/>
      <w:r w:rsidRPr="00BF7093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ru</w:t>
      </w:r>
      <w:proofErr w:type="spellEnd"/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2. Исполнение муниципальной функции осуществляется </w:t>
      </w:r>
      <w:r>
        <w:rPr>
          <w:rFonts w:ascii="Times New Roman" w:hAnsi="Times New Roman" w:cs="Times New Roman"/>
          <w:sz w:val="28"/>
          <w:szCs w:val="28"/>
        </w:rPr>
        <w:t>должностным лицом бухгалтерии</w:t>
      </w:r>
      <w:r w:rsidRPr="00BF7093">
        <w:rPr>
          <w:rFonts w:ascii="Times New Roman" w:hAnsi="Times New Roman" w:cs="Times New Roman"/>
          <w:sz w:val="28"/>
          <w:szCs w:val="28"/>
        </w:rPr>
        <w:t>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lastRenderedPageBreak/>
        <w:tab/>
        <w:t>3. Исполнение муниципальной функции осуществляется в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7093">
        <w:rPr>
          <w:rFonts w:ascii="Times New Roman" w:hAnsi="Times New Roman" w:cs="Times New Roman"/>
          <w:sz w:val="28"/>
          <w:szCs w:val="28"/>
        </w:rPr>
        <w:t>, установленные правовыми актами, регламентирующими правоотношения в сфере проведения проверок и ревизий.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732" w:rsidRPr="00BF7093" w:rsidRDefault="00C21732" w:rsidP="00B317B7">
      <w:pPr>
        <w:pStyle w:val="ae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F7093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</w:p>
    <w:p w:rsidR="00C21732" w:rsidRPr="00BF7093" w:rsidRDefault="00C21732" w:rsidP="00B317B7">
      <w:pPr>
        <w:pStyle w:val="ae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1. Предварительный внутренний финансовый контроль представляет собой систему контрольных действий по документальной проверке на стадии рассмотрения и принятия решений по бюджетно-финансовым вопросам в части определения объемов бюджетных ассигнований на планируемый период, доходов, поступающих в бюджет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сельсовета, и их распределения.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2. Текущий внутренний финансовый контроль представляет собой систему обязательных контрольных действий по документальной проверке за деятельностью главного распорядителя (распорядителя) бюджетных средств, получателей средств бюджета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BF7093">
        <w:rPr>
          <w:rFonts w:ascii="Times New Roman" w:hAnsi="Times New Roman" w:cs="Times New Roman"/>
          <w:sz w:val="28"/>
          <w:szCs w:val="28"/>
        </w:rPr>
        <w:t xml:space="preserve"> в части соблюдения ими условий получения указанных средств, установленных решением о бюджете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BF7093">
        <w:rPr>
          <w:rFonts w:ascii="Times New Roman" w:hAnsi="Times New Roman" w:cs="Times New Roman"/>
          <w:sz w:val="28"/>
          <w:szCs w:val="28"/>
        </w:rPr>
        <w:t>сельсовета, бюджетной росписью, уведомлением о бюджетных ассигнованиях либо иным правовым основаниям их получения, за кассовыми выплатами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093">
        <w:rPr>
          <w:rFonts w:ascii="Times New Roman" w:hAnsi="Times New Roman" w:cs="Times New Roman"/>
          <w:sz w:val="28"/>
          <w:szCs w:val="28"/>
        </w:rPr>
        <w:t xml:space="preserve">по погашению источников финансирования дефицита бюджета, за организацией и осуществлением финансового контроля главным администратором доходов бюджета и  главным администратором источников финансирования дефицита бюджета за администратором по осуществлению функций администрирования,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средств, в том числе посредством рассмотрения отдельных вопросов исполнения бюджета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на заседаниях Совета депутатов.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3. Последующий муниципальный финансовый контроль представляет собой систему обязательных контрольных действий по документальной проверке финансово-хозяйственной деятельности главных распорядителей (распорядителей), получателей средств бюджета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сельсовета, главного администратора доходов бюджета, главного администратора источников финансирования дефицита бюджета и администратора после совершения финансово-хозяйственных операций, а также в ходе рассмотрения и утверждения отчета об исполнении бюджета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Советом депутатов.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4. Целью внутреннего финансового контроля (далее по тексту – финансового контроля) является установление законности и достоверности финансовых операций, объективной оценки экономической эффективности финансово-хозяйственной деятельности главных распорядителей (распорядителей), получателей средств бюджета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сельсовета, главного администратора доходов бюджета, главного администратора источников финансирования дефицита бюджета и администратора, анализ результативности бюджетных расходов, выявление резервов по повышению эффективности использования бюджетных средств, увеличения доходных поступлений в бюджет муниципального образования и сохранности муниципальной собственности.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lastRenderedPageBreak/>
        <w:tab/>
        <w:t>5. Основными целями финансового контроля являются: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1) Организация и осуществление контроля за соблюдением установленного порядка подготовки и рассмотрения проекта бюджета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сельсовета, отчета о его исполнении.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2) Оценка обоснованности статей доходов и расходов проекта бюджета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3) Организация и осуществление контроля за целевым и эффективным использованием объектами контроля средств бюджета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4) Осуществление контроля за фактическим и своевременным исполнением доходных и расходных статей бюджета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5) Контроль за поступлением средств в бюджет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от распоряжения и управления муниципальной собственностью.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6) Анализ выявленных отклонений от установленных показателей бюджета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и подготовка предложений, направленных на их устранение, а также на совершенствование бюджетного процесса в целом.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7) Контроль за правильностью и обоснованностью расчетов сметных назначений получателей средств бюджета.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8) Контроль за полнотой, своевременностью и целевым назначением исполнения доходных и расходных статей, а также полноты и достоверности соответствующей отчетности.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9) Проверка соблюдения главными распорядителями (распорядителями) и получателями бюджетных средств условий выделения, распределения, получения, использования и возврата бюджетных ассигнований.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10) Контроль за кассовыми выплатами администратора источников финансирования дефицита бюджета по погашению источников финансирования дефицита бюджета. 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11) Контроль за целесообразностью, полнотой, своевременностью и целевым назначением направления и использования муниципальных финансовых ресурсов (в том числе бюджетных дотаций, субсидий, субвенций и т.д.) в соответствии с требованиями законодательства РФ.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12) Контроль за обоснованностью объектами контроля средств бюджета 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расчетов сметных назначений, исполнением смет расходов, использованием бюджетных средств по целевому назначению, обеспечением сохранности денежных средств и материальных ценностей.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13) Контроль за соблюдением объектами контроля финансовой дисциплины, правильностью ведения бухгалтерского учета и составлением отчетности, обоснованностью операций с денежными средствами и ценными бумагами, расчетных и кредитных операций.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14) Контроль за своевременностью расчетов объектов контроля с бюджетом, операциями с основными средствами и нематериальными активами, расчетами по оплате труда и прочими расчетами с физическими лицами, обоснованностью произведенных затрат, связанных с текущей деятельностью, и затратами капитального характера.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732" w:rsidRPr="00BF7093" w:rsidRDefault="00C21732" w:rsidP="00B317B7">
      <w:pPr>
        <w:pStyle w:val="a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BF7093">
        <w:rPr>
          <w:rFonts w:ascii="Times New Roman" w:hAnsi="Times New Roman" w:cs="Times New Roman"/>
          <w:b/>
          <w:sz w:val="28"/>
          <w:szCs w:val="28"/>
        </w:rPr>
        <w:t>. Процедуры исполнения по осуществлению внутреннего финансового контроля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093">
        <w:rPr>
          <w:rFonts w:ascii="Times New Roman" w:hAnsi="Times New Roman" w:cs="Times New Roman"/>
          <w:b/>
          <w:sz w:val="28"/>
          <w:szCs w:val="28"/>
        </w:rPr>
        <w:t>1. Порядок организации ревизий (проверок).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b/>
          <w:sz w:val="28"/>
          <w:szCs w:val="28"/>
        </w:rPr>
        <w:tab/>
      </w:r>
      <w:r w:rsidRPr="00BF7093">
        <w:rPr>
          <w:rFonts w:ascii="Times New Roman" w:hAnsi="Times New Roman" w:cs="Times New Roman"/>
          <w:sz w:val="28"/>
          <w:szCs w:val="28"/>
        </w:rPr>
        <w:t xml:space="preserve">1.1.Проверки проводятся по плану, утвержденному постановлением администрации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сельсовета, на основании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1.2. Периодичность составления плана - годовая. Годовой план деятельности включает в себя перечень всех контрольных мероприятий с указанием объекта проверки, срока проведения проверки. Проект плана не позднее 15 декабря года, предшествующего планируемому периоду, направляется на согласование Главе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(Главе администрации). При необходимости могут проводиться внеплановые проверки. Основанием для их проведения являются поручения Главы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(Главы администрации)</w:t>
      </w:r>
      <w:r w:rsidRPr="00BF7093">
        <w:rPr>
          <w:rFonts w:ascii="Times New Roman" w:hAnsi="Times New Roman" w:cs="Times New Roman"/>
          <w:sz w:val="28"/>
          <w:szCs w:val="28"/>
        </w:rPr>
        <w:t xml:space="preserve">, обращения юридических и физических лиц. Принятие решения об их проведении должно предусматривать соответствующие изменения указанного плана. На проведение каждой проверки издается распоряжение администрации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сельсовета. Срок проведения проверки и состав ревизионной группы назначаются с учетом объема предстоящих работ, вытекающих из конкретных задач проверки и особенностей проверяемых объектов. Срок проведения проверки не может превышать 5 рабочих дней. Проведению проверки должна предшествовать подготовка отчетных данных. Главный бухгалтер до начала проверки знакомит ее участников с планом проверки.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1.3. План проверки утверждается Главой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(Главой администрации)</w:t>
      </w:r>
      <w:r w:rsidRPr="00BF7093">
        <w:rPr>
          <w:rFonts w:ascii="Times New Roman" w:hAnsi="Times New Roman" w:cs="Times New Roman"/>
          <w:sz w:val="28"/>
          <w:szCs w:val="28"/>
        </w:rPr>
        <w:t>. План проверки включает: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тему проверки;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наименование проверяемого объекта;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период, который проверка должна охватить;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перечень основных объектов и вопросов, подлежащих проверке.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План проверки при необходимости может быть скорректирован, дополнен.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b/>
          <w:sz w:val="28"/>
          <w:szCs w:val="28"/>
        </w:rPr>
        <w:t>2. Проведение ревизии (проверки)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2.1. Проверки проводятся путем осуществления: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проверки плановых, отчетных бухгалтерских документов в целях установления законности и правильности произведенных операций, подлинности документов, арифметической правильности содержащихся в них расчетов, соответствия документов установленным формам;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фактической проверки действительности совершения операций;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сопоставления бухгалтерских записей по учету с фактическими данными, данных учета и отчетности с соответствующими плановыми данными, сопоставления данных по одним операциям с данными по другим операциям;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проведения счетной проверки бухгалтерских отчетов и балансов;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проверки правильности указываемых в отчетности плановых показателей.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lastRenderedPageBreak/>
        <w:t>2.2.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бухгалтерии</w:t>
      </w:r>
      <w:r w:rsidRPr="00BF7093">
        <w:rPr>
          <w:rFonts w:ascii="Times New Roman" w:hAnsi="Times New Roman" w:cs="Times New Roman"/>
          <w:sz w:val="28"/>
          <w:szCs w:val="28"/>
        </w:rPr>
        <w:t>, исходя из плана проверки, определяют необходимость и возможность применения тех или иных проверочных действий, приемов и способов получения информации, аналитических процедур, объема выборки данных из проверяемой совокупности, обеспечивающего надежную возможность сбора требуемых сведений и доказательств.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Бухгалтерия</w:t>
      </w:r>
      <w:r w:rsidRPr="00BF709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проверять денежные документы, бухгалтерские книги, отчеты и другие документы, наличные денежные суммы, ценные бумаги и материальные ценности, требовать представления объяснений должностных лиц и необходимых справок по вопросам, возникающим при проведении проверки;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проводить инвентаризацию материальных ценностей, денежных средств;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привлекать к проверке специалистов;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093">
        <w:rPr>
          <w:rFonts w:ascii="Times New Roman" w:hAnsi="Times New Roman" w:cs="Times New Roman"/>
          <w:sz w:val="28"/>
          <w:szCs w:val="28"/>
        </w:rPr>
        <w:t>получать от учреждений банка и других кредитных организаций в установленном порядке справки и копии документов по операциям проверяемых организаций.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2.4. Должностные лица </w:t>
      </w:r>
      <w:r>
        <w:rPr>
          <w:rFonts w:ascii="Times New Roman" w:hAnsi="Times New Roman" w:cs="Times New Roman"/>
          <w:sz w:val="28"/>
          <w:szCs w:val="28"/>
        </w:rPr>
        <w:t>бухгалтерии</w:t>
      </w:r>
      <w:r w:rsidRPr="00BF7093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принимать меры к устранению фактов нарушения финансовой дисциплины, незаконного, нецелевого, и неэффективного расходования денежных средств и материальных ценностей, бесхозяйственности, расточительства и хищений бюджетных средств и представления недостоверной отчетности;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принимать меры к возмещению ущерба в ходе проверки;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быть объективными, осуществлять контроль за правильным и эффективным расходованием денежных средств, обеспечением их сохранности.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6F1">
        <w:rPr>
          <w:rFonts w:ascii="Times New Roman" w:hAnsi="Times New Roman" w:cs="Times New Roman"/>
          <w:sz w:val="28"/>
          <w:szCs w:val="28"/>
        </w:rPr>
        <w:t>2.5. При выявлении злоупотреблений работники бухгалтерии вправе запросить  дополнительные материалы в виде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56F1">
        <w:rPr>
          <w:rFonts w:ascii="Times New Roman" w:hAnsi="Times New Roman" w:cs="Times New Roman"/>
          <w:sz w:val="28"/>
          <w:szCs w:val="28"/>
        </w:rPr>
        <w:t xml:space="preserve"> или выписки из документов или справки, составленные на основании имеющихся документов, а также письменные объяснения соответствующих должностных лиц.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2.6. По мере выявления нарушений финансовой дисциплины и недостатков в финансово-хозяйственной деятельности следует информировать об этом  руководителя для принятия необходимых мер к устранению выявленных недостатков и нарушений, обеспечению сохранности бюджетных средств, предотвращению нарушений и злоупотреблений, возмещению материального ущерба.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2.7. Порядок оформления и реализации результатов ревизии (проверки)</w:t>
      </w:r>
      <w:r w:rsidRPr="00BF7093">
        <w:rPr>
          <w:rFonts w:ascii="Times New Roman" w:hAnsi="Times New Roman" w:cs="Times New Roman"/>
          <w:sz w:val="28"/>
          <w:szCs w:val="28"/>
        </w:rPr>
        <w:br/>
        <w:t xml:space="preserve">о выявленных в процессе проверки нарушениях и недостатках составляется акт проверки в двух экземплярах; при отсутствии нарушений составляется справка о проверке. 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2.8. В тех случаях, когда выявленные нарушения могут быть скрыты или по ним необходимо принять срочные меры к их устранению или привлечению должностных и (или) материально-ответственных лиц к ответственности, в ходе проверки составляется отдельный (промежуточный) акт, и от этих лиц запрашиваются необходимые письменные объяснения.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2.9. Промежуточный акт подписывается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бухгалтерии</w:t>
      </w:r>
      <w:r w:rsidRPr="00BF7093">
        <w:rPr>
          <w:rFonts w:ascii="Times New Roman" w:hAnsi="Times New Roman" w:cs="Times New Roman"/>
          <w:sz w:val="28"/>
          <w:szCs w:val="28"/>
        </w:rPr>
        <w:t>, ответственным за проверку конкретного вопроса плана проверки, и соответствующими должностными и материально-ответственными лицами.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lastRenderedPageBreak/>
        <w:t>2.10. Факты, изложенные в промежуточном акте, включаются в акт проверки. Один экземпляр акта проверки и заключения по представленным возражениям вручается руководителю для ознакомления и утверждения.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2.11. Результаты проверки излагаются в акте на основе: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проверенных данных и фактов, вытекающих из имеющихся документов и материалов;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фактических проверок совершения операций.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2.12. В изложении акта проверки должна быть соблюдена системность, строгая объективность, ясность и точность описания выявленных фактов и данных. Не допускается включение в акт не подтвержденных документами данных о финансовой деятельности. Акт (справка) проверки должны содержать вводную часть, описательную часть и заключение.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Вводная часть должна содержать следующую информацию: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наименование темы проверки;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дату и место составления акта (справки) проведения проверки;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кем и на каком основании проведена проверка (номер и дата распоряжения, а также указание на плановый характер проверки или ссылку на задание);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проверяемый период и сроки проведения проверки;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полное наименование и реквизиты организации, идентификационный номер налогоплательщика (ИНН);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основной государственный регистрационный номер (ОГРН);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юридический и почтовый адрес;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форма собственности;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ведомственная принадлежность;</w:t>
      </w:r>
    </w:p>
    <w:p w:rsidR="00C21732" w:rsidRPr="00BF7093" w:rsidRDefault="00C21732" w:rsidP="00B317B7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кем и когда проводилась предыдущая проверка, что сделано в организации за прошедший период по устранению выявленных недостатков и нарушений.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Вводная часть акта проверки может содержать и иную необходимую информацию, относящуюся к предмету проверки. Описательная часть акта проверки должна состоять из разделов в соответствии с вопросами, указанными в плане проверки, и должна содержать: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общие данные о выполнении хозяйственных и финансовых планов, смет;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выявленные факты бесхозяйственности, недостач, хищений и присвоения денежных средств и материальных ценностей, нецелевого и неэффективного использования бюджетных средств;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какие законодательные, другие нормативные правовые акты или их отдельные положения нарушены, кем, за какой период, когда и в чем выразились нарушения.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Заключительная часть акта проверки должна содержать обобщенную информацию о результатах проверки, в том числе выявленных нарушениях, сгруппированных по видам, с указанием по каждому виду финансовых нарушений в общей сумме, на которую они выявлены. Суммы выявленного нецелевого использования бюджетных средств указываются в разрезе кодов классификации расходов бюджетов Российской Федерации. Не допускается включение в акт проверки различного рода выводов, предположений и фактов, неподтвержденных документами или результатами проверок, сведений из материалов правоохранительных органов и ссылок на показания, данные следственным органом. В акте проверки не должна </w:t>
      </w:r>
      <w:r w:rsidRPr="00BF7093">
        <w:rPr>
          <w:rFonts w:ascii="Times New Roman" w:hAnsi="Times New Roman" w:cs="Times New Roman"/>
          <w:sz w:val="28"/>
          <w:szCs w:val="28"/>
        </w:rPr>
        <w:lastRenderedPageBreak/>
        <w:t>даваться правовая и морально-этическая оценка действий должностных и материально-ответственных лиц, квалификация их поступков, намерений и целей. Объем акта проверки не ограничивается, но проверяющие должны стремиться к разумной краткости и лаконичности изложения при обязательном отражении в нем ясных и полных ответов на все вопросы плана проверки. Датой окончания проверки является дата подписания акта (справки), а при наличии возражений - дата подписания заключения по ним. Материалы проверки состоят из акта (справки) и надлежаще оформленных приложений, на которые имеются ссылки в акте (справке) (документы, копии документов, сводные справки, 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093">
        <w:rPr>
          <w:rFonts w:ascii="Times New Roman" w:hAnsi="Times New Roman" w:cs="Times New Roman"/>
          <w:sz w:val="28"/>
          <w:szCs w:val="28"/>
        </w:rPr>
        <w:t>должностных, материально-ответственных лиц и т.п.).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2.13. Материалы каждой проверки в делопроизводстве сектора экономики и финансов должны составлять отдельное дело с соответствующим номером, наименованием и количеством томов этого дела. Материалы каждой проверки принимаются Главой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(Главой администрации) с отметкой на последней странице "Акт (справка) проверки принят (а)", с указанием даты и подписи. В исключительных случаях материалы проверок, в ходе которых выявлены факты правонарушений в сфере экономики, финансов передаются Главой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(Главой администрации) в правоохранительные органы в 10-дневный срок после завершения их оформления.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Передаваемые материалы должны содержать: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- письменное сообщение за подписью Главы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(Главы администрации), в котором кратко излагается суть выявленных нарушений законодательства;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подлинник акта проверки, оформленный и подписанный надлежащим образом, другие материалы, подтверждающие выявленные нарушения;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объяснения и возражения должностных лиц по акту проверки;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письменные заключения проверяющих (при наличии возражений по акту).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2.14. На основании акта проверки Глава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(Глава администрации) выносит обязательные к исполнению предложения об устранении выявленных в ходе проверки нарушений.  После исправления выявленных нарушений,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7093">
        <w:rPr>
          <w:rFonts w:ascii="Times New Roman" w:hAnsi="Times New Roman" w:cs="Times New Roman"/>
          <w:sz w:val="28"/>
          <w:szCs w:val="28"/>
        </w:rPr>
        <w:t xml:space="preserve">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7093">
        <w:rPr>
          <w:rFonts w:ascii="Times New Roman" w:hAnsi="Times New Roman" w:cs="Times New Roman"/>
          <w:sz w:val="28"/>
          <w:szCs w:val="28"/>
        </w:rPr>
        <w:t xml:space="preserve"> администрации) должен быть представлен письменный отчет о проделанной работе. Срок исполнения предложений устанавливается до 30 календарных дней.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В предложениях указывается: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перечисляются факты выявленных проверкой нарушений бюджетного законодательства Российской Федерации, с указанием содержания, суммы нецелевого, неэффективного использования бюджетных средств, со ссылкой на нормативно-правовой акт, положения которого нарушены;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способы (предложения) по устранению выявленных проверкой нарушений бюджетного законодательства Российской Федерации;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сроки принятия мер по устранению выявленных проверкой нарушений требований бюджетного законодательства Российской Федерации;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срок извещения главы о принятии мер по устранению выявленных нарушений требований бюджетного законодательства Российской Федерации и других нормативно-правовых актов.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Предложения подготавливаются ответственным за проведение проверки и подписываются Главой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 сельсовета</w:t>
      </w:r>
      <w:r w:rsidRPr="00BF7093">
        <w:rPr>
          <w:rFonts w:ascii="Times New Roman" w:hAnsi="Times New Roman" w:cs="Times New Roman"/>
          <w:sz w:val="28"/>
          <w:szCs w:val="28"/>
        </w:rPr>
        <w:t xml:space="preserve"> (Главой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7093">
        <w:rPr>
          <w:rFonts w:ascii="Times New Roman" w:hAnsi="Times New Roman" w:cs="Times New Roman"/>
          <w:sz w:val="28"/>
          <w:szCs w:val="28"/>
        </w:rPr>
        <w:t>дминистрации). Ответственный за проведение проверки  обеспечивает контроль хода реализации материалов проверки.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732" w:rsidRPr="00BF7093" w:rsidRDefault="00C21732" w:rsidP="00B317B7">
      <w:pPr>
        <w:pStyle w:val="ae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F7093">
        <w:rPr>
          <w:rFonts w:ascii="Times New Roman" w:hAnsi="Times New Roman" w:cs="Times New Roman"/>
          <w:b/>
          <w:sz w:val="28"/>
          <w:szCs w:val="28"/>
        </w:rPr>
        <w:t>. Контроль за исполнением внутреннего финансового контроля</w:t>
      </w:r>
    </w:p>
    <w:p w:rsidR="00C21732" w:rsidRPr="00BF7093" w:rsidRDefault="00C21732" w:rsidP="00B317B7">
      <w:pPr>
        <w:pStyle w:val="ae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1. Текущий контроль по исполнению муниципальной функции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специалистами бухгалтерии</w:t>
      </w:r>
      <w:r w:rsidRPr="00BF7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70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 сельсовета</w:t>
      </w:r>
      <w:r w:rsidRPr="00BF7093">
        <w:rPr>
          <w:rFonts w:ascii="Times New Roman" w:hAnsi="Times New Roman" w:cs="Times New Roman"/>
          <w:sz w:val="28"/>
          <w:szCs w:val="28"/>
        </w:rPr>
        <w:t>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Ответственность должностных лиц закрепляется в их должностных обязанностях.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 лицом, ответственным за исполнение муниципальной функции.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2. Контроль за полнотой и качеством исполнения осуществляется Главой </w:t>
      </w:r>
      <w:r w:rsidRPr="00D478C4">
        <w:rPr>
          <w:rFonts w:ascii="Times New Roman" w:hAnsi="Times New Roman" w:cs="Times New Roman"/>
          <w:sz w:val="28"/>
          <w:szCs w:val="28"/>
        </w:rPr>
        <w:t>Степ</w:t>
      </w:r>
      <w:r>
        <w:rPr>
          <w:rFonts w:ascii="Times New Roman" w:hAnsi="Times New Roman" w:cs="Times New Roman"/>
          <w:sz w:val="28"/>
          <w:szCs w:val="28"/>
        </w:rPr>
        <w:t>ного сельсовета</w:t>
      </w:r>
      <w:r w:rsidRPr="00BF7093">
        <w:rPr>
          <w:rFonts w:ascii="Times New Roman" w:hAnsi="Times New Roman" w:cs="Times New Roman"/>
          <w:sz w:val="28"/>
          <w:szCs w:val="28"/>
        </w:rPr>
        <w:t xml:space="preserve"> и включает в себя,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732" w:rsidRPr="00BF7093" w:rsidRDefault="00C21732" w:rsidP="00B317B7">
      <w:pPr>
        <w:pStyle w:val="ae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F7093">
        <w:rPr>
          <w:rFonts w:ascii="Times New Roman" w:hAnsi="Times New Roman" w:cs="Times New Roman"/>
          <w:b/>
          <w:sz w:val="28"/>
          <w:szCs w:val="28"/>
        </w:rPr>
        <w:t>. Внутренний финансовый аудит</w:t>
      </w:r>
    </w:p>
    <w:p w:rsidR="00C21732" w:rsidRPr="00BF7093" w:rsidRDefault="00C21732" w:rsidP="00B317B7">
      <w:pPr>
        <w:pStyle w:val="ae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1732" w:rsidRPr="00BF7093" w:rsidRDefault="00C21732" w:rsidP="00B317B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1. Главные администраторы средств местного бюджета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оценки надежности внутреннего финансового контроля и подготовки рекомендаций по повышению его эффективности;</w:t>
      </w:r>
    </w:p>
    <w:p w:rsidR="00C21732" w:rsidRPr="00BF7093" w:rsidRDefault="00C21732" w:rsidP="00B317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F7093">
        <w:rPr>
          <w:rFonts w:ascii="Times New Roman" w:hAnsi="Times New Roman"/>
          <w:sz w:val="28"/>
          <w:szCs w:val="28"/>
        </w:rPr>
        <w:tab/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подготовки предложений по повышению экономности и результативности использования средств бюджета.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2. При осуществлении внутреннего финансового аудита главные администраторы средств местного бюджета проводят проверки, результаты которых оформляются актами.</w:t>
      </w:r>
    </w:p>
    <w:p w:rsidR="00C21732" w:rsidRPr="00BF7093" w:rsidRDefault="00C21732" w:rsidP="00B317B7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3. Порядок проведения проверок по внутреннему финансовому аудиту и оформления их результатов устанавливается распоряжением главного администратора средств местного бюджета с учетом положений настоящего Порядка.</w:t>
      </w:r>
    </w:p>
    <w:sectPr w:rsidR="00C21732" w:rsidRPr="00BF7093" w:rsidSect="00BF709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5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6B80DF0"/>
    <w:multiLevelType w:val="hybridMultilevel"/>
    <w:tmpl w:val="C55A88AE"/>
    <w:lvl w:ilvl="0" w:tplc="B20E488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9BB"/>
    <w:rsid w:val="00012EAD"/>
    <w:rsid w:val="00017F7C"/>
    <w:rsid w:val="000575D5"/>
    <w:rsid w:val="00067FD9"/>
    <w:rsid w:val="0008198C"/>
    <w:rsid w:val="000B7EC5"/>
    <w:rsid w:val="000C182D"/>
    <w:rsid w:val="000D1D37"/>
    <w:rsid w:val="001376F4"/>
    <w:rsid w:val="00154A6C"/>
    <w:rsid w:val="00156756"/>
    <w:rsid w:val="00160226"/>
    <w:rsid w:val="001A0866"/>
    <w:rsid w:val="001A2429"/>
    <w:rsid w:val="001A704D"/>
    <w:rsid w:val="001B1635"/>
    <w:rsid w:val="001F742D"/>
    <w:rsid w:val="002108A3"/>
    <w:rsid w:val="00230CC6"/>
    <w:rsid w:val="0027344F"/>
    <w:rsid w:val="00281485"/>
    <w:rsid w:val="002F366C"/>
    <w:rsid w:val="00304354"/>
    <w:rsid w:val="00321674"/>
    <w:rsid w:val="00345DF8"/>
    <w:rsid w:val="003B13ED"/>
    <w:rsid w:val="003B388D"/>
    <w:rsid w:val="004147AD"/>
    <w:rsid w:val="0041743A"/>
    <w:rsid w:val="004224DE"/>
    <w:rsid w:val="00484993"/>
    <w:rsid w:val="00495F0B"/>
    <w:rsid w:val="004D0EFE"/>
    <w:rsid w:val="004E3644"/>
    <w:rsid w:val="005341A6"/>
    <w:rsid w:val="0054405D"/>
    <w:rsid w:val="00570A14"/>
    <w:rsid w:val="00575994"/>
    <w:rsid w:val="0058476E"/>
    <w:rsid w:val="0059424E"/>
    <w:rsid w:val="005A71D6"/>
    <w:rsid w:val="005B07FD"/>
    <w:rsid w:val="005C1520"/>
    <w:rsid w:val="00652623"/>
    <w:rsid w:val="0065512A"/>
    <w:rsid w:val="00683BBE"/>
    <w:rsid w:val="0069079B"/>
    <w:rsid w:val="006C0ADA"/>
    <w:rsid w:val="006D7909"/>
    <w:rsid w:val="006F0A50"/>
    <w:rsid w:val="007140EC"/>
    <w:rsid w:val="00765981"/>
    <w:rsid w:val="007C181D"/>
    <w:rsid w:val="00837DEB"/>
    <w:rsid w:val="00855213"/>
    <w:rsid w:val="00856312"/>
    <w:rsid w:val="008A068F"/>
    <w:rsid w:val="008F1E65"/>
    <w:rsid w:val="008F734F"/>
    <w:rsid w:val="00932F3A"/>
    <w:rsid w:val="009414E1"/>
    <w:rsid w:val="00953B66"/>
    <w:rsid w:val="00987D62"/>
    <w:rsid w:val="009E50F6"/>
    <w:rsid w:val="009F56F1"/>
    <w:rsid w:val="00A14A54"/>
    <w:rsid w:val="00A40E74"/>
    <w:rsid w:val="00A60465"/>
    <w:rsid w:val="00AF23A7"/>
    <w:rsid w:val="00B003BF"/>
    <w:rsid w:val="00B11592"/>
    <w:rsid w:val="00B317B7"/>
    <w:rsid w:val="00B3373D"/>
    <w:rsid w:val="00B67C0C"/>
    <w:rsid w:val="00BA6BB5"/>
    <w:rsid w:val="00BB7846"/>
    <w:rsid w:val="00BE353F"/>
    <w:rsid w:val="00BF7093"/>
    <w:rsid w:val="00C04540"/>
    <w:rsid w:val="00C21732"/>
    <w:rsid w:val="00C26D17"/>
    <w:rsid w:val="00C45EE3"/>
    <w:rsid w:val="00CB0C0E"/>
    <w:rsid w:val="00D26A9A"/>
    <w:rsid w:val="00D4105C"/>
    <w:rsid w:val="00D478C4"/>
    <w:rsid w:val="00DD2334"/>
    <w:rsid w:val="00DE22F1"/>
    <w:rsid w:val="00DE3B5E"/>
    <w:rsid w:val="00DF69BB"/>
    <w:rsid w:val="00E001FC"/>
    <w:rsid w:val="00E22A85"/>
    <w:rsid w:val="00E24A3C"/>
    <w:rsid w:val="00E3492F"/>
    <w:rsid w:val="00E43CA5"/>
    <w:rsid w:val="00E553D2"/>
    <w:rsid w:val="00EA650A"/>
    <w:rsid w:val="00EE1C6F"/>
    <w:rsid w:val="00F006EF"/>
    <w:rsid w:val="00F25556"/>
    <w:rsid w:val="00F31187"/>
    <w:rsid w:val="00F62C01"/>
    <w:rsid w:val="00F66EA5"/>
    <w:rsid w:val="00FA5C09"/>
    <w:rsid w:val="00FD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</w:pPr>
    <w:rPr>
      <w:rFonts w:ascii="font151" w:eastAsia="font151" w:hAnsi="font151"/>
      <w:lang w:eastAsia="en-US"/>
    </w:rPr>
  </w:style>
  <w:style w:type="paragraph" w:styleId="1">
    <w:name w:val="heading 1"/>
    <w:basedOn w:val="a"/>
    <w:link w:val="10"/>
    <w:uiPriority w:val="9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69B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F69B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69B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F69BB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DF69BB"/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customStyle="1" w:styleId="ConsNonformat">
    <w:name w:val="ConsNonformat"/>
    <w:uiPriority w:val="99"/>
    <w:rsid w:val="00DF69BB"/>
    <w:pPr>
      <w:widowControl w:val="0"/>
      <w:suppressAutoHyphens/>
      <w:autoSpaceDE w:val="0"/>
    </w:pPr>
    <w:rPr>
      <w:rFonts w:ascii="Courier New" w:hAnsi="Courier New"/>
      <w:lang w:eastAsia="en-US"/>
    </w:rPr>
  </w:style>
  <w:style w:type="paragraph" w:customStyle="1" w:styleId="dktexjustify">
    <w:name w:val="dktexjustify"/>
    <w:basedOn w:val="a"/>
    <w:uiPriority w:val="99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F69BB"/>
    <w:rPr>
      <w:rFonts w:cs="Times New Roman"/>
    </w:rPr>
  </w:style>
  <w:style w:type="character" w:styleId="a3">
    <w:name w:val="Hyperlink"/>
    <w:uiPriority w:val="99"/>
    <w:rsid w:val="00DF69B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F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79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Body Text"/>
    <w:basedOn w:val="a"/>
    <w:link w:val="a6"/>
    <w:uiPriority w:val="99"/>
    <w:rsid w:val="00E43CA5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E43CA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43CA5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E43CA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реквизитПодпись"/>
    <w:basedOn w:val="a"/>
    <w:uiPriority w:val="99"/>
    <w:rsid w:val="00E43CA5"/>
    <w:pPr>
      <w:widowControl/>
      <w:tabs>
        <w:tab w:val="left" w:pos="6804"/>
      </w:tabs>
      <w:suppressAutoHyphens w:val="0"/>
      <w:autoSpaceDE/>
      <w:spacing w:before="360"/>
    </w:pPr>
    <w:rPr>
      <w:rFonts w:ascii="Times New Roman" w:eastAsia="Times New Roman" w:hAnsi="Times New Roman"/>
      <w:sz w:val="24"/>
      <w:lang w:eastAsia="ru-RU"/>
    </w:rPr>
  </w:style>
  <w:style w:type="paragraph" w:styleId="aa">
    <w:name w:val="List Paragraph"/>
    <w:basedOn w:val="a"/>
    <w:uiPriority w:val="99"/>
    <w:qFormat/>
    <w:rsid w:val="001A242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953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53B66"/>
    <w:rPr>
      <w:rFonts w:ascii="Tahoma" w:eastAsia="font151" w:hAnsi="Tahoma" w:cs="Tahoma"/>
      <w:sz w:val="16"/>
      <w:szCs w:val="16"/>
    </w:rPr>
  </w:style>
  <w:style w:type="character" w:customStyle="1" w:styleId="WW-Absatz-Standardschriftart">
    <w:name w:val="WW-Absatz-Standardschriftart"/>
    <w:uiPriority w:val="99"/>
    <w:rsid w:val="00F006EF"/>
  </w:style>
  <w:style w:type="character" w:customStyle="1" w:styleId="85pt">
    <w:name w:val="Основной текст + 8.5 pt"/>
    <w:uiPriority w:val="99"/>
    <w:rsid w:val="00F006EF"/>
    <w:rPr>
      <w:rFonts w:ascii="Times New Roman" w:hAnsi="Times New Roman"/>
      <w:spacing w:val="0"/>
      <w:sz w:val="17"/>
    </w:rPr>
  </w:style>
  <w:style w:type="character" w:customStyle="1" w:styleId="ad">
    <w:name w:val="Основной текст + Полужирный"/>
    <w:uiPriority w:val="99"/>
    <w:rsid w:val="00F006EF"/>
    <w:rPr>
      <w:rFonts w:ascii="Times New Roman" w:hAnsi="Times New Roman"/>
      <w:b/>
      <w:spacing w:val="0"/>
      <w:sz w:val="27"/>
    </w:rPr>
  </w:style>
  <w:style w:type="paragraph" w:styleId="ae">
    <w:name w:val="No Spacing"/>
    <w:uiPriority w:val="99"/>
    <w:qFormat/>
    <w:rsid w:val="004D0EFE"/>
    <w:pPr>
      <w:suppressAutoHyphens/>
    </w:pPr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10</Pages>
  <Words>3713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2015-03-30T04:41:00Z</cp:lastPrinted>
  <dcterms:created xsi:type="dcterms:W3CDTF">2015-02-16T06:55:00Z</dcterms:created>
  <dcterms:modified xsi:type="dcterms:W3CDTF">2015-03-30T04:42:00Z</dcterms:modified>
</cp:coreProperties>
</file>