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0" w:rsidRPr="009F23AF" w:rsidRDefault="00BC6840" w:rsidP="00BC6840">
      <w:pPr>
        <w:spacing w:after="0" w:line="240" w:lineRule="auto"/>
        <w:ind w:left="-284" w:right="-284"/>
        <w:jc w:val="center"/>
        <w:rPr>
          <w:rFonts w:ascii="Rockwell Extra Bold" w:eastAsia="Times New Roman" w:hAnsi="Rockwell Extra Bold"/>
          <w:b/>
          <w:sz w:val="32"/>
          <w:szCs w:val="32"/>
          <w:lang w:eastAsia="ru-RU"/>
        </w:rPr>
      </w:pPr>
      <w:r w:rsidRPr="009F23AF">
        <w:rPr>
          <w:rFonts w:ascii="Times New Roman" w:eastAsia="Times New Roman" w:hAnsi="Times New Roman"/>
          <w:b/>
          <w:sz w:val="32"/>
          <w:szCs w:val="32"/>
          <w:lang w:eastAsia="ru-RU"/>
        </w:rPr>
        <w:t>АДМИНИСТРАЦИЯ</w:t>
      </w:r>
      <w:r w:rsidRPr="009F23AF">
        <w:rPr>
          <w:rFonts w:ascii="Rockwell Extra Bold" w:eastAsia="Times New Roman" w:hAnsi="Rockwell Extra Bold"/>
          <w:b/>
          <w:sz w:val="32"/>
          <w:szCs w:val="32"/>
          <w:lang w:eastAsia="ru-RU"/>
        </w:rPr>
        <w:t xml:space="preserve"> </w:t>
      </w:r>
      <w:r w:rsidRPr="009F23AF">
        <w:rPr>
          <w:rFonts w:ascii="Times New Roman" w:eastAsia="Times New Roman" w:hAnsi="Times New Roman"/>
          <w:b/>
          <w:sz w:val="32"/>
          <w:szCs w:val="32"/>
          <w:lang w:eastAsia="ru-RU"/>
        </w:rPr>
        <w:t>СТЕПНОГО</w:t>
      </w:r>
      <w:r w:rsidRPr="009F23AF">
        <w:rPr>
          <w:rFonts w:ascii="Rockwell Extra Bold" w:eastAsia="Times New Roman" w:hAnsi="Rockwell Extra Bold"/>
          <w:b/>
          <w:sz w:val="32"/>
          <w:szCs w:val="32"/>
          <w:lang w:eastAsia="ru-RU"/>
        </w:rPr>
        <w:t xml:space="preserve"> </w:t>
      </w:r>
      <w:r w:rsidRPr="009F23AF">
        <w:rPr>
          <w:rFonts w:ascii="Times New Roman" w:eastAsia="Times New Roman" w:hAnsi="Times New Roman"/>
          <w:b/>
          <w:sz w:val="32"/>
          <w:szCs w:val="32"/>
          <w:lang w:eastAsia="ru-RU"/>
        </w:rPr>
        <w:t>СЕЛЬСОВЕТА</w:t>
      </w:r>
      <w:r w:rsidRPr="009F23AF">
        <w:rPr>
          <w:rFonts w:ascii="Rockwell Extra Bold" w:eastAsia="Times New Roman" w:hAnsi="Rockwell Extra Bold"/>
          <w:b/>
          <w:sz w:val="32"/>
          <w:szCs w:val="32"/>
          <w:lang w:eastAsia="ru-RU"/>
        </w:rPr>
        <w:t xml:space="preserve"> </w:t>
      </w:r>
      <w:r w:rsidRPr="009F23AF">
        <w:rPr>
          <w:rFonts w:ascii="Times New Roman" w:eastAsia="Times New Roman" w:hAnsi="Times New Roman"/>
          <w:b/>
          <w:sz w:val="32"/>
          <w:szCs w:val="32"/>
          <w:lang w:eastAsia="ru-RU"/>
        </w:rPr>
        <w:t>ИСКИТИМСКОГО</w:t>
      </w:r>
      <w:r w:rsidRPr="009F23AF">
        <w:rPr>
          <w:rFonts w:ascii="Rockwell Extra Bold" w:eastAsia="Times New Roman" w:hAnsi="Rockwell Extra Bold"/>
          <w:b/>
          <w:sz w:val="32"/>
          <w:szCs w:val="32"/>
          <w:lang w:eastAsia="ru-RU"/>
        </w:rPr>
        <w:t xml:space="preserve"> </w:t>
      </w:r>
      <w:r w:rsidRPr="009F23AF">
        <w:rPr>
          <w:rFonts w:ascii="Times New Roman" w:eastAsia="Times New Roman" w:hAnsi="Times New Roman"/>
          <w:b/>
          <w:sz w:val="32"/>
          <w:szCs w:val="32"/>
          <w:lang w:eastAsia="ru-RU"/>
        </w:rPr>
        <w:t>РАЙОНА</w:t>
      </w:r>
      <w:r w:rsidRPr="009F23AF">
        <w:rPr>
          <w:rFonts w:ascii="Rockwell Extra Bold" w:eastAsia="Times New Roman" w:hAnsi="Rockwell Extra Bold"/>
          <w:b/>
          <w:sz w:val="32"/>
          <w:szCs w:val="32"/>
          <w:lang w:eastAsia="ru-RU"/>
        </w:rPr>
        <w:t xml:space="preserve"> </w:t>
      </w:r>
      <w:r w:rsidRPr="009F23AF">
        <w:rPr>
          <w:rFonts w:ascii="Times New Roman" w:eastAsia="Times New Roman" w:hAnsi="Times New Roman"/>
          <w:b/>
          <w:sz w:val="32"/>
          <w:szCs w:val="32"/>
          <w:lang w:eastAsia="ru-RU"/>
        </w:rPr>
        <w:t>НОВОСИБИРСКОЙ</w:t>
      </w:r>
      <w:r w:rsidRPr="009F23AF">
        <w:rPr>
          <w:rFonts w:ascii="Rockwell Extra Bold" w:eastAsia="Times New Roman" w:hAnsi="Rockwell Extra Bold"/>
          <w:b/>
          <w:sz w:val="32"/>
          <w:szCs w:val="32"/>
          <w:lang w:eastAsia="ru-RU"/>
        </w:rPr>
        <w:t xml:space="preserve"> </w:t>
      </w:r>
      <w:r w:rsidRPr="009F23AF">
        <w:rPr>
          <w:rFonts w:ascii="Times New Roman" w:eastAsia="Times New Roman" w:hAnsi="Times New Roman"/>
          <w:b/>
          <w:sz w:val="32"/>
          <w:szCs w:val="32"/>
          <w:lang w:eastAsia="ru-RU"/>
        </w:rPr>
        <w:t>ОБЛАСТИ</w:t>
      </w:r>
    </w:p>
    <w:p w:rsidR="00BC6840" w:rsidRPr="009F23AF" w:rsidRDefault="00BC6840" w:rsidP="00BC6840">
      <w:pPr>
        <w:spacing w:after="0" w:line="240" w:lineRule="auto"/>
        <w:ind w:left="-284" w:right="-284"/>
        <w:jc w:val="center"/>
        <w:rPr>
          <w:rFonts w:ascii="Rockwell Extra Bold" w:eastAsia="Times New Roman" w:hAnsi="Rockwell Extra Bold"/>
          <w:sz w:val="28"/>
          <w:szCs w:val="28"/>
          <w:lang w:eastAsia="ru-RU"/>
        </w:rPr>
      </w:pPr>
    </w:p>
    <w:p w:rsidR="00BC6840" w:rsidRPr="009F23AF" w:rsidRDefault="00BC6840" w:rsidP="00BC6840">
      <w:pPr>
        <w:spacing w:after="0" w:line="240" w:lineRule="auto"/>
        <w:ind w:left="-284" w:right="-284"/>
        <w:jc w:val="center"/>
        <w:rPr>
          <w:rFonts w:ascii="Rockwell Extra Bold" w:eastAsia="Times New Roman" w:hAnsi="Rockwell Extra Bold"/>
          <w:b/>
          <w:sz w:val="36"/>
          <w:szCs w:val="40"/>
          <w:lang w:eastAsia="ru-RU"/>
        </w:rPr>
      </w:pPr>
      <w:proofErr w:type="gramStart"/>
      <w:r w:rsidRPr="009F23AF">
        <w:rPr>
          <w:rFonts w:ascii="Times New Roman" w:eastAsia="Times New Roman" w:hAnsi="Times New Roman"/>
          <w:b/>
          <w:sz w:val="36"/>
          <w:szCs w:val="40"/>
          <w:lang w:eastAsia="ru-RU"/>
        </w:rPr>
        <w:t>П</w:t>
      </w:r>
      <w:proofErr w:type="gramEnd"/>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О</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С</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Т</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А</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Н</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О</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В</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Л</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Е</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Н</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И</w:t>
      </w:r>
      <w:r w:rsidRPr="009F23AF">
        <w:rPr>
          <w:rFonts w:ascii="Rockwell Extra Bold" w:eastAsia="Times New Roman" w:hAnsi="Rockwell Extra Bold"/>
          <w:b/>
          <w:sz w:val="36"/>
          <w:szCs w:val="40"/>
          <w:lang w:eastAsia="ru-RU"/>
        </w:rPr>
        <w:t xml:space="preserve"> </w:t>
      </w:r>
      <w:r w:rsidRPr="009F23AF">
        <w:rPr>
          <w:rFonts w:ascii="Times New Roman" w:eastAsia="Times New Roman" w:hAnsi="Times New Roman"/>
          <w:b/>
          <w:sz w:val="36"/>
          <w:szCs w:val="40"/>
          <w:lang w:eastAsia="ru-RU"/>
        </w:rPr>
        <w:t>Е</w:t>
      </w:r>
    </w:p>
    <w:p w:rsidR="00BC6840" w:rsidRPr="009F23AF" w:rsidRDefault="00BC6840" w:rsidP="00BC6840">
      <w:pPr>
        <w:spacing w:after="0" w:line="240" w:lineRule="auto"/>
        <w:ind w:left="-284" w:right="-284"/>
        <w:jc w:val="center"/>
        <w:rPr>
          <w:rFonts w:ascii="Times New Roman" w:eastAsia="Times New Roman" w:hAnsi="Times New Roman"/>
          <w:sz w:val="28"/>
          <w:szCs w:val="28"/>
          <w:u w:val="single"/>
          <w:lang w:eastAsia="ru-RU"/>
        </w:rPr>
      </w:pPr>
    </w:p>
    <w:p w:rsidR="00BC6840" w:rsidRPr="009F23AF" w:rsidRDefault="00BC6840" w:rsidP="00BC6840">
      <w:pPr>
        <w:spacing w:after="0" w:line="240" w:lineRule="auto"/>
        <w:ind w:left="-284" w:right="-284"/>
        <w:jc w:val="center"/>
        <w:rPr>
          <w:rFonts w:ascii="Times New Roman" w:eastAsia="Times New Roman" w:hAnsi="Times New Roman"/>
          <w:sz w:val="28"/>
          <w:szCs w:val="28"/>
          <w:u w:val="single"/>
          <w:lang w:eastAsia="ru-RU"/>
        </w:rPr>
      </w:pPr>
      <w:r w:rsidRPr="009F23AF">
        <w:rPr>
          <w:rFonts w:ascii="Times New Roman" w:eastAsia="Times New Roman" w:hAnsi="Times New Roman"/>
          <w:sz w:val="28"/>
          <w:szCs w:val="28"/>
          <w:u w:val="single"/>
          <w:lang w:eastAsia="ru-RU"/>
        </w:rPr>
        <w:t>16.09.2016 № 101</w:t>
      </w:r>
    </w:p>
    <w:p w:rsidR="00BC6840" w:rsidRPr="009F23AF" w:rsidRDefault="00BC6840" w:rsidP="00BC6840">
      <w:pPr>
        <w:spacing w:after="0" w:line="240" w:lineRule="auto"/>
        <w:ind w:left="-284" w:right="-284"/>
        <w:jc w:val="center"/>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 Степной</w:t>
      </w:r>
    </w:p>
    <w:p w:rsidR="00BC6840" w:rsidRPr="009F23AF" w:rsidRDefault="00BC6840" w:rsidP="00BC6840">
      <w:pPr>
        <w:spacing w:after="0" w:line="240" w:lineRule="auto"/>
        <w:ind w:left="-284" w:right="-284" w:firstLine="710"/>
        <w:jc w:val="center"/>
        <w:rPr>
          <w:rFonts w:ascii="Times New Roman" w:eastAsia="Times New Roman" w:hAnsi="Times New Roman"/>
          <w:sz w:val="24"/>
          <w:szCs w:val="28"/>
          <w:lang w:eastAsia="ru-RU"/>
        </w:rPr>
      </w:pPr>
    </w:p>
    <w:p w:rsidR="00BC6840" w:rsidRPr="009F23AF" w:rsidRDefault="00BC6840" w:rsidP="00BC6840">
      <w:pPr>
        <w:spacing w:after="0" w:line="240" w:lineRule="auto"/>
        <w:ind w:left="-284" w:right="-284"/>
        <w:jc w:val="center"/>
        <w:rPr>
          <w:rFonts w:ascii="Times New Roman" w:eastAsia="Times New Roman" w:hAnsi="Times New Roman"/>
          <w:sz w:val="24"/>
          <w:szCs w:val="28"/>
          <w:lang w:eastAsia="ru-RU"/>
        </w:rPr>
      </w:pPr>
      <w:r w:rsidRPr="009F23AF">
        <w:rPr>
          <w:rFonts w:ascii="Times New Roman" w:eastAsia="Times New Roman" w:hAnsi="Times New Roman"/>
          <w:sz w:val="24"/>
          <w:szCs w:val="28"/>
          <w:lang w:eastAsia="ru-RU"/>
        </w:rPr>
        <w:t xml:space="preserve">Об утверждении административного регламента предоставления </w:t>
      </w:r>
      <w:proofErr w:type="gramStart"/>
      <w:r w:rsidRPr="009F23AF">
        <w:rPr>
          <w:rFonts w:ascii="Times New Roman" w:eastAsia="Times New Roman" w:hAnsi="Times New Roman"/>
          <w:sz w:val="24"/>
          <w:szCs w:val="28"/>
          <w:lang w:eastAsia="ru-RU"/>
        </w:rPr>
        <w:t>муниципальной</w:t>
      </w:r>
      <w:proofErr w:type="gramEnd"/>
      <w:r w:rsidRPr="009F23AF">
        <w:rPr>
          <w:rFonts w:ascii="Times New Roman" w:eastAsia="Times New Roman" w:hAnsi="Times New Roman"/>
          <w:sz w:val="24"/>
          <w:szCs w:val="28"/>
          <w:lang w:eastAsia="ru-RU"/>
        </w:rPr>
        <w:t xml:space="preserve"> </w:t>
      </w:r>
    </w:p>
    <w:p w:rsidR="00D312A9" w:rsidRPr="00194B8E" w:rsidRDefault="00BC6840" w:rsidP="00D312A9">
      <w:pPr>
        <w:spacing w:after="0" w:line="240" w:lineRule="auto"/>
        <w:contextualSpacing/>
        <w:jc w:val="center"/>
        <w:rPr>
          <w:rFonts w:ascii="Times New Roman" w:eastAsia="Times New Roman" w:hAnsi="Times New Roman"/>
          <w:sz w:val="28"/>
          <w:szCs w:val="28"/>
          <w:lang w:eastAsia="ru-RU"/>
        </w:rPr>
      </w:pPr>
      <w:r w:rsidRPr="009F23AF">
        <w:rPr>
          <w:rFonts w:ascii="Times New Roman" w:eastAsia="Times New Roman" w:hAnsi="Times New Roman"/>
          <w:sz w:val="24"/>
          <w:szCs w:val="28"/>
          <w:lang w:eastAsia="ru-RU"/>
        </w:rPr>
        <w:t xml:space="preserve">услуги по выдаче сведений из реестра </w:t>
      </w:r>
      <w:r w:rsidRPr="00D312A9">
        <w:rPr>
          <w:rFonts w:ascii="Times New Roman" w:eastAsia="Times New Roman" w:hAnsi="Times New Roman"/>
          <w:sz w:val="24"/>
          <w:szCs w:val="24"/>
          <w:lang w:eastAsia="ru-RU"/>
        </w:rPr>
        <w:t>муниципального имущества (актуальная редакция изменения ПА от 31.05.2018 №53; ПА от 25.10.2018 №107; ПА от 20.05.2019 №59; ПА от 03.06.2019 №72; ПА от 11.11.2019 №122</w:t>
      </w:r>
      <w:r w:rsidR="00D312A9" w:rsidRPr="00D312A9">
        <w:rPr>
          <w:rFonts w:ascii="Times New Roman" w:eastAsia="Times New Roman" w:hAnsi="Times New Roman"/>
          <w:sz w:val="24"/>
          <w:szCs w:val="24"/>
          <w:lang w:eastAsia="ru-RU"/>
        </w:rPr>
        <w:t xml:space="preserve">, ПА </w:t>
      </w:r>
      <w:r w:rsidR="00D312A9" w:rsidRPr="00194B8E">
        <w:rPr>
          <w:rFonts w:ascii="Times New Roman" w:eastAsia="Times New Roman" w:hAnsi="Times New Roman"/>
          <w:sz w:val="24"/>
          <w:szCs w:val="24"/>
          <w:lang w:eastAsia="ru-RU"/>
        </w:rPr>
        <w:t>от</w:t>
      </w:r>
      <w:r w:rsidR="00194B8E">
        <w:rPr>
          <w:rFonts w:ascii="Times New Roman" w:eastAsia="Times New Roman" w:hAnsi="Times New Roman"/>
          <w:sz w:val="24"/>
          <w:szCs w:val="24"/>
          <w:lang w:eastAsia="ru-RU"/>
        </w:rPr>
        <w:t xml:space="preserve"> 25.01.2024 № 04; ПА </w:t>
      </w:r>
      <w:proofErr w:type="gramStart"/>
      <w:r w:rsidR="00194B8E">
        <w:rPr>
          <w:rFonts w:ascii="Times New Roman" w:eastAsia="Times New Roman" w:hAnsi="Times New Roman"/>
          <w:sz w:val="24"/>
          <w:szCs w:val="24"/>
          <w:lang w:eastAsia="ru-RU"/>
        </w:rPr>
        <w:t>от</w:t>
      </w:r>
      <w:proofErr w:type="gramEnd"/>
      <w:r w:rsidR="00194B8E">
        <w:rPr>
          <w:rFonts w:ascii="Times New Roman" w:eastAsia="Times New Roman" w:hAnsi="Times New Roman"/>
          <w:sz w:val="24"/>
          <w:szCs w:val="24"/>
          <w:lang w:eastAsia="ru-RU"/>
        </w:rPr>
        <w:t xml:space="preserve"> 12.04.2024 №19)</w:t>
      </w:r>
    </w:p>
    <w:p w:rsidR="00BC6840" w:rsidRPr="009F23AF" w:rsidRDefault="00BC6840" w:rsidP="00BC6840">
      <w:pPr>
        <w:spacing w:after="0" w:line="240" w:lineRule="auto"/>
        <w:ind w:left="-284" w:right="-284"/>
        <w:jc w:val="center"/>
        <w:rPr>
          <w:rFonts w:ascii="Times New Roman" w:eastAsia="Times New Roman" w:hAnsi="Times New Roman"/>
          <w:sz w:val="24"/>
          <w:szCs w:val="28"/>
          <w:lang w:eastAsia="ru-RU"/>
        </w:rPr>
      </w:pP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Степного сельсовета Искитимского района Новосибирской области</w:t>
      </w:r>
    </w:p>
    <w:p w:rsidR="00BC6840" w:rsidRPr="009F23AF" w:rsidRDefault="00BC6840" w:rsidP="00BC6840">
      <w:pPr>
        <w:spacing w:after="0" w:line="240" w:lineRule="auto"/>
        <w:ind w:left="-284" w:right="-284"/>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ПОСТАНОВЛЯЮ: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1.</w:t>
      </w:r>
      <w:r w:rsidRPr="009F23AF">
        <w:rPr>
          <w:rFonts w:ascii="Times New Roman" w:eastAsia="Times New Roman" w:hAnsi="Times New Roman"/>
          <w:sz w:val="28"/>
          <w:szCs w:val="28"/>
          <w:lang w:eastAsia="ru-RU"/>
        </w:rPr>
        <w:tab/>
        <w:t xml:space="preserve">Утвердить прилагаемый административный регламент  предоставления муниципальной услуги по </w:t>
      </w:r>
      <w:r w:rsidRPr="009F23AF">
        <w:rPr>
          <w:rFonts w:ascii="Times New Roman" w:eastAsia="Times New Roman" w:hAnsi="Times New Roman"/>
          <w:bCs/>
          <w:sz w:val="28"/>
          <w:szCs w:val="28"/>
          <w:lang w:eastAsia="ru-RU"/>
        </w:rPr>
        <w:t xml:space="preserve">выдаче сведений из реестра муниципального имущества </w:t>
      </w:r>
      <w:r w:rsidRPr="009F23AF">
        <w:rPr>
          <w:rFonts w:ascii="Times New Roman" w:eastAsia="Times New Roman" w:hAnsi="Times New Roman"/>
          <w:sz w:val="28"/>
          <w:szCs w:val="28"/>
          <w:lang w:eastAsia="ru-RU"/>
        </w:rPr>
        <w:t>(Приложение).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w:t>
      </w:r>
      <w:r w:rsidRPr="009F23AF">
        <w:rPr>
          <w:rFonts w:ascii="Times New Roman" w:eastAsia="Times New Roman" w:hAnsi="Times New Roman"/>
          <w:sz w:val="28"/>
          <w:szCs w:val="28"/>
          <w:lang w:eastAsia="ru-RU"/>
        </w:rPr>
        <w:tab/>
        <w:t>Настоящее постановление опубликовать в газете «Вестник Степного» и разместить на официальном сайте администрации Степного сельсовета.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w:t>
      </w:r>
      <w:r w:rsidRPr="009F23AF">
        <w:rPr>
          <w:rFonts w:ascii="Times New Roman" w:eastAsia="Times New Roman" w:hAnsi="Times New Roman"/>
          <w:sz w:val="28"/>
          <w:szCs w:val="28"/>
          <w:lang w:eastAsia="ru-RU"/>
        </w:rPr>
        <w:tab/>
      </w:r>
      <w:proofErr w:type="gramStart"/>
      <w:r w:rsidRPr="009F23AF">
        <w:rPr>
          <w:rFonts w:ascii="Times New Roman" w:eastAsia="Times New Roman" w:hAnsi="Times New Roman"/>
          <w:sz w:val="28"/>
          <w:szCs w:val="28"/>
          <w:lang w:eastAsia="ru-RU"/>
        </w:rPr>
        <w:t>Контроль за</w:t>
      </w:r>
      <w:proofErr w:type="gramEnd"/>
      <w:r w:rsidRPr="009F23AF">
        <w:rPr>
          <w:rFonts w:ascii="Times New Roman" w:eastAsia="Times New Roman" w:hAnsi="Times New Roman"/>
          <w:sz w:val="28"/>
          <w:szCs w:val="28"/>
          <w:lang w:eastAsia="ru-RU"/>
        </w:rPr>
        <w:t xml:space="preserve"> выполнением настоящего постановления оставляю за собой.</w:t>
      </w: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Глава</w:t>
      </w:r>
    </w:p>
    <w:p w:rsidR="00BC6840" w:rsidRPr="009F23AF" w:rsidRDefault="00BC6840" w:rsidP="00BC6840">
      <w:pPr>
        <w:spacing w:after="0" w:line="240" w:lineRule="auto"/>
        <w:ind w:left="-284" w:right="-284"/>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Степного сельсовета                                                                      Ю.В. Блинкова</w:t>
      </w: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p>
    <w:p w:rsidR="00BC6840" w:rsidRDefault="00BC6840" w:rsidP="00BC6840">
      <w:pPr>
        <w:spacing w:after="0" w:line="240" w:lineRule="auto"/>
        <w:ind w:left="-284" w:right="-284" w:firstLine="710"/>
        <w:jc w:val="center"/>
        <w:rPr>
          <w:rFonts w:ascii="Times New Roman" w:eastAsia="Times New Roman" w:hAnsi="Times New Roman"/>
          <w:b/>
          <w:bCs/>
          <w:sz w:val="28"/>
          <w:szCs w:val="28"/>
          <w:lang w:eastAsia="ru-RU"/>
        </w:rPr>
      </w:pPr>
    </w:p>
    <w:p w:rsidR="00C36ACE" w:rsidRDefault="00C36ACE" w:rsidP="00BC6840">
      <w:pPr>
        <w:spacing w:after="0" w:line="240" w:lineRule="auto"/>
        <w:ind w:left="-284" w:right="-284" w:firstLine="710"/>
        <w:jc w:val="center"/>
        <w:rPr>
          <w:rFonts w:ascii="Times New Roman" w:eastAsia="Times New Roman" w:hAnsi="Times New Roman"/>
          <w:b/>
          <w:bCs/>
          <w:sz w:val="28"/>
          <w:szCs w:val="28"/>
          <w:lang w:eastAsia="ru-RU"/>
        </w:rPr>
      </w:pPr>
    </w:p>
    <w:p w:rsidR="00C36ACE" w:rsidRDefault="00C36ACE" w:rsidP="00BC6840">
      <w:pPr>
        <w:spacing w:after="0" w:line="240" w:lineRule="auto"/>
        <w:ind w:left="-284" w:right="-284" w:firstLine="710"/>
        <w:jc w:val="center"/>
        <w:rPr>
          <w:rFonts w:ascii="Times New Roman" w:eastAsia="Times New Roman" w:hAnsi="Times New Roman"/>
          <w:b/>
          <w:bCs/>
          <w:sz w:val="28"/>
          <w:szCs w:val="28"/>
          <w:lang w:eastAsia="ru-RU"/>
        </w:rPr>
      </w:pPr>
    </w:p>
    <w:p w:rsidR="00C36ACE" w:rsidRDefault="00C36ACE" w:rsidP="00BC6840">
      <w:pPr>
        <w:spacing w:after="0" w:line="240" w:lineRule="auto"/>
        <w:ind w:left="-284" w:right="-284" w:firstLine="710"/>
        <w:jc w:val="center"/>
        <w:rPr>
          <w:rFonts w:ascii="Times New Roman" w:eastAsia="Times New Roman" w:hAnsi="Times New Roman"/>
          <w:b/>
          <w:bCs/>
          <w:sz w:val="28"/>
          <w:szCs w:val="28"/>
          <w:lang w:eastAsia="ru-RU"/>
        </w:rPr>
      </w:pPr>
    </w:p>
    <w:p w:rsidR="00C36ACE" w:rsidRDefault="00C36ACE" w:rsidP="00BC6840">
      <w:pPr>
        <w:spacing w:after="0" w:line="240" w:lineRule="auto"/>
        <w:ind w:left="-284" w:right="-284" w:firstLine="710"/>
        <w:jc w:val="center"/>
        <w:rPr>
          <w:rFonts w:ascii="Times New Roman" w:eastAsia="Times New Roman" w:hAnsi="Times New Roman"/>
          <w:b/>
          <w:bCs/>
          <w:sz w:val="28"/>
          <w:szCs w:val="28"/>
          <w:lang w:eastAsia="ru-RU"/>
        </w:rPr>
      </w:pPr>
    </w:p>
    <w:p w:rsidR="00C36ACE" w:rsidRDefault="00C36ACE" w:rsidP="00BC6840">
      <w:pPr>
        <w:spacing w:after="0" w:line="240" w:lineRule="auto"/>
        <w:ind w:left="-284" w:right="-284" w:firstLine="710"/>
        <w:jc w:val="center"/>
        <w:rPr>
          <w:rFonts w:ascii="Times New Roman" w:eastAsia="Times New Roman" w:hAnsi="Times New Roman"/>
          <w:b/>
          <w:bCs/>
          <w:sz w:val="28"/>
          <w:szCs w:val="28"/>
          <w:lang w:eastAsia="ru-RU"/>
        </w:rPr>
      </w:pPr>
    </w:p>
    <w:p w:rsidR="00C36ACE" w:rsidRPr="009F23AF" w:rsidRDefault="00C36ACE" w:rsidP="00BC6840">
      <w:pPr>
        <w:spacing w:after="0" w:line="240" w:lineRule="auto"/>
        <w:ind w:left="-284" w:right="-284" w:firstLine="710"/>
        <w:jc w:val="center"/>
        <w:rPr>
          <w:rFonts w:ascii="Times New Roman" w:eastAsia="Times New Roman" w:hAnsi="Times New Roman"/>
          <w:b/>
          <w:bCs/>
          <w:sz w:val="28"/>
          <w:szCs w:val="28"/>
          <w:lang w:eastAsia="ru-RU"/>
        </w:rPr>
      </w:pPr>
    </w:p>
    <w:p w:rsidR="00BC6840" w:rsidRPr="009F23AF" w:rsidRDefault="00BC6840" w:rsidP="00BC6840">
      <w:pPr>
        <w:spacing w:after="0" w:line="240" w:lineRule="auto"/>
        <w:ind w:left="-284" w:right="-284" w:firstLine="710"/>
        <w:jc w:val="center"/>
        <w:rPr>
          <w:rFonts w:ascii="Times New Roman" w:eastAsia="Times New Roman" w:hAnsi="Times New Roman"/>
          <w:b/>
          <w:bCs/>
          <w:sz w:val="28"/>
          <w:szCs w:val="28"/>
          <w:lang w:eastAsia="ru-RU"/>
        </w:rPr>
      </w:pPr>
    </w:p>
    <w:p w:rsidR="00BC6840" w:rsidRPr="009F23AF" w:rsidRDefault="00BC6840" w:rsidP="00BC6840">
      <w:pPr>
        <w:spacing w:after="0" w:line="240" w:lineRule="auto"/>
        <w:ind w:left="-284" w:right="-284" w:firstLine="710"/>
        <w:jc w:val="center"/>
        <w:rPr>
          <w:rFonts w:ascii="Times New Roman" w:eastAsia="Times New Roman" w:hAnsi="Times New Roman"/>
          <w:b/>
          <w:bCs/>
          <w:sz w:val="28"/>
          <w:szCs w:val="28"/>
          <w:lang w:eastAsia="ru-RU"/>
        </w:rPr>
      </w:pPr>
    </w:p>
    <w:p w:rsidR="00BC6840" w:rsidRPr="009F23AF" w:rsidRDefault="00BC6840" w:rsidP="00BC6840">
      <w:pPr>
        <w:spacing w:after="0" w:line="240" w:lineRule="auto"/>
        <w:ind w:left="-284" w:right="-284" w:firstLine="710"/>
        <w:jc w:val="center"/>
        <w:rPr>
          <w:rFonts w:ascii="Times New Roman" w:eastAsia="Times New Roman" w:hAnsi="Times New Roman"/>
          <w:b/>
          <w:bCs/>
          <w:sz w:val="28"/>
          <w:szCs w:val="28"/>
          <w:lang w:eastAsia="ru-RU"/>
        </w:rPr>
      </w:pPr>
    </w:p>
    <w:p w:rsidR="00BC6840" w:rsidRPr="009F23AF" w:rsidRDefault="00BC6840" w:rsidP="00BC6840">
      <w:pPr>
        <w:spacing w:after="0" w:line="240" w:lineRule="auto"/>
        <w:ind w:left="-284" w:right="-284" w:firstLine="710"/>
        <w:jc w:val="right"/>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lastRenderedPageBreak/>
        <w:t>УТВЕРЖДЕН</w:t>
      </w:r>
    </w:p>
    <w:p w:rsidR="00BC6840" w:rsidRPr="009F23AF" w:rsidRDefault="00BC6840" w:rsidP="00BC6840">
      <w:pPr>
        <w:spacing w:after="0" w:line="240" w:lineRule="auto"/>
        <w:ind w:left="-284" w:right="-284" w:firstLine="710"/>
        <w:jc w:val="right"/>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Постановлением администрации</w:t>
      </w:r>
    </w:p>
    <w:p w:rsidR="00BC6840" w:rsidRPr="009F23AF" w:rsidRDefault="00BC6840" w:rsidP="00BC6840">
      <w:pPr>
        <w:spacing w:after="0" w:line="240" w:lineRule="auto"/>
        <w:ind w:left="-284" w:right="-284" w:firstLine="710"/>
        <w:jc w:val="right"/>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Степного сельсовета</w:t>
      </w:r>
    </w:p>
    <w:p w:rsidR="00BC6840" w:rsidRPr="009F23AF" w:rsidRDefault="00BC6840" w:rsidP="00BC6840">
      <w:pPr>
        <w:spacing w:after="0" w:line="240" w:lineRule="auto"/>
        <w:ind w:left="-284" w:right="-284" w:firstLine="710"/>
        <w:jc w:val="right"/>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От 16.09.2016 №101</w:t>
      </w:r>
    </w:p>
    <w:p w:rsidR="00BC6840" w:rsidRPr="009F23AF" w:rsidRDefault="00BC6840" w:rsidP="00BC6840">
      <w:pPr>
        <w:spacing w:after="0" w:line="240" w:lineRule="auto"/>
        <w:ind w:left="-284" w:right="-284" w:firstLine="710"/>
        <w:jc w:val="right"/>
        <w:rPr>
          <w:rFonts w:ascii="Times New Roman" w:eastAsia="Times New Roman" w:hAnsi="Times New Roman"/>
          <w:bCs/>
          <w:sz w:val="28"/>
          <w:szCs w:val="28"/>
          <w:lang w:eastAsia="ru-RU"/>
        </w:rPr>
      </w:pPr>
    </w:p>
    <w:p w:rsidR="00BC6840" w:rsidRPr="009F23AF" w:rsidRDefault="00BC6840" w:rsidP="00BC6840">
      <w:pPr>
        <w:spacing w:after="0" w:line="240" w:lineRule="auto"/>
        <w:ind w:left="-284" w:right="-284"/>
        <w:jc w:val="center"/>
        <w:rPr>
          <w:rFonts w:ascii="Times New Roman" w:eastAsia="Times New Roman" w:hAnsi="Times New Roman"/>
          <w:sz w:val="28"/>
          <w:szCs w:val="28"/>
          <w:lang w:eastAsia="ru-RU"/>
        </w:rPr>
      </w:pPr>
      <w:r w:rsidRPr="009F23AF">
        <w:rPr>
          <w:rFonts w:ascii="Times New Roman" w:eastAsia="Times New Roman" w:hAnsi="Times New Roman"/>
          <w:b/>
          <w:bCs/>
          <w:sz w:val="28"/>
          <w:szCs w:val="28"/>
          <w:lang w:eastAsia="ru-RU"/>
        </w:rPr>
        <w:t>Административный регламент</w:t>
      </w:r>
      <w:r w:rsidRPr="009F23AF">
        <w:rPr>
          <w:rFonts w:ascii="Times New Roman" w:eastAsia="Times New Roman" w:hAnsi="Times New Roman"/>
          <w:sz w:val="28"/>
          <w:szCs w:val="28"/>
          <w:lang w:eastAsia="ru-RU"/>
        </w:rPr>
        <w:t xml:space="preserve"> </w:t>
      </w:r>
      <w:r w:rsidRPr="009F23AF">
        <w:rPr>
          <w:rFonts w:ascii="Times New Roman" w:eastAsia="Times New Roman" w:hAnsi="Times New Roman"/>
          <w:b/>
          <w:bCs/>
          <w:sz w:val="28"/>
          <w:szCs w:val="28"/>
          <w:lang w:eastAsia="ru-RU"/>
        </w:rPr>
        <w:t>предоставления муниципальной услуги по выдаче сведений из реестра муниципального имущества</w:t>
      </w:r>
    </w:p>
    <w:p w:rsidR="00BC6840" w:rsidRPr="009F23AF" w:rsidRDefault="00BC6840" w:rsidP="00BC6840">
      <w:pPr>
        <w:spacing w:after="0" w:line="240" w:lineRule="auto"/>
        <w:ind w:left="-284" w:right="-284"/>
        <w:jc w:val="center"/>
        <w:rPr>
          <w:rFonts w:ascii="Times New Roman" w:eastAsia="Times New Roman" w:hAnsi="Times New Roman"/>
          <w:sz w:val="28"/>
          <w:szCs w:val="28"/>
          <w:lang w:eastAsia="ru-RU"/>
        </w:rPr>
      </w:pPr>
      <w:r w:rsidRPr="009F23AF">
        <w:rPr>
          <w:rFonts w:ascii="Times New Roman" w:eastAsia="Times New Roman" w:hAnsi="Times New Roman"/>
          <w:b/>
          <w:bCs/>
          <w:sz w:val="28"/>
          <w:szCs w:val="28"/>
          <w:lang w:eastAsia="ru-RU"/>
        </w:rPr>
        <w:t> </w:t>
      </w:r>
    </w:p>
    <w:p w:rsidR="00BC6840" w:rsidRPr="009F23AF" w:rsidRDefault="00BC6840" w:rsidP="00BC6840">
      <w:pPr>
        <w:spacing w:after="0" w:line="240" w:lineRule="auto"/>
        <w:ind w:left="-284" w:right="-284"/>
        <w:jc w:val="center"/>
        <w:rPr>
          <w:rFonts w:ascii="Times New Roman" w:eastAsia="Times New Roman" w:hAnsi="Times New Roman"/>
          <w:bCs/>
          <w:sz w:val="28"/>
          <w:szCs w:val="28"/>
          <w:lang w:eastAsia="ru-RU"/>
        </w:rPr>
      </w:pPr>
      <w:r w:rsidRPr="009F23AF">
        <w:rPr>
          <w:rFonts w:ascii="Times New Roman" w:eastAsia="Times New Roman" w:hAnsi="Times New Roman"/>
          <w:bCs/>
          <w:sz w:val="28"/>
          <w:szCs w:val="28"/>
          <w:lang w:eastAsia="ru-RU"/>
        </w:rPr>
        <w:t>I.</w:t>
      </w:r>
      <w:r w:rsidRPr="009F23AF">
        <w:rPr>
          <w:rFonts w:ascii="Times New Roman" w:eastAsia="Times New Roman" w:hAnsi="Times New Roman"/>
          <w:sz w:val="28"/>
          <w:szCs w:val="28"/>
          <w:lang w:eastAsia="ru-RU"/>
        </w:rPr>
        <w:t xml:space="preserve"> </w:t>
      </w:r>
      <w:r w:rsidRPr="009F23AF">
        <w:rPr>
          <w:rFonts w:ascii="Times New Roman" w:eastAsia="Times New Roman" w:hAnsi="Times New Roman"/>
          <w:bCs/>
          <w:sz w:val="28"/>
          <w:szCs w:val="28"/>
          <w:lang w:eastAsia="ru-RU"/>
        </w:rPr>
        <w:t>Общие положения</w:t>
      </w:r>
    </w:p>
    <w:p w:rsidR="00BC6840" w:rsidRPr="009F23AF" w:rsidRDefault="00BC6840" w:rsidP="00BC6840">
      <w:pPr>
        <w:spacing w:after="0" w:line="240" w:lineRule="auto"/>
        <w:ind w:left="-284" w:right="-284" w:firstLine="710"/>
        <w:jc w:val="center"/>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1.1. Административный регламент предоставления муниципальной услуги по </w:t>
      </w:r>
      <w:r w:rsidRPr="009F23AF">
        <w:rPr>
          <w:rFonts w:ascii="Times New Roman" w:eastAsia="Times New Roman" w:hAnsi="Times New Roman"/>
          <w:bCs/>
          <w:sz w:val="28"/>
          <w:szCs w:val="28"/>
          <w:lang w:eastAsia="ru-RU"/>
        </w:rPr>
        <w:t>выдаче сведений из реестра муниципального имущества</w:t>
      </w:r>
      <w:r w:rsidRPr="009F23AF">
        <w:rPr>
          <w:rFonts w:ascii="Times New Roman" w:eastAsia="Times New Roman" w:hAnsi="Times New Roman"/>
          <w:sz w:val="28"/>
          <w:szCs w:val="28"/>
          <w:lang w:eastAsia="ru-RU"/>
        </w:rPr>
        <w:t xml:space="preserve"> (далее – административный регламент) устанавливает порядок и стандарт предоставления администрацией Степного сельсовета Искитимского района Новосибирской области (далее – администрация) муниципальной услуги по </w:t>
      </w:r>
      <w:r w:rsidRPr="009F23AF">
        <w:rPr>
          <w:rFonts w:ascii="Times New Roman" w:eastAsia="Times New Roman" w:hAnsi="Times New Roman"/>
          <w:bCs/>
          <w:sz w:val="28"/>
          <w:szCs w:val="28"/>
          <w:lang w:eastAsia="ru-RU"/>
        </w:rPr>
        <w:t>выдаче сведений из реестра муниципального имущества</w:t>
      </w:r>
      <w:r w:rsidRPr="009F23AF">
        <w:rPr>
          <w:rFonts w:ascii="Times New Roman" w:eastAsia="Times New Roman" w:hAnsi="Times New Roman"/>
          <w:sz w:val="28"/>
          <w:szCs w:val="28"/>
          <w:lang w:eastAsia="ru-RU"/>
        </w:rPr>
        <w:t xml:space="preserve">  (далее – муниципальная услуга).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предоставлением сведений из реестра муниципального имущества  Степного сельсовета Искитимского района Новосибирской области.</w:t>
      </w:r>
    </w:p>
    <w:p w:rsidR="00BC6840" w:rsidRPr="009F23AF" w:rsidRDefault="00BC6840" w:rsidP="00BC6840">
      <w:pPr>
        <w:spacing w:after="0" w:line="240" w:lineRule="auto"/>
        <w:ind w:left="-284" w:right="-284" w:firstLine="710"/>
        <w:jc w:val="both"/>
        <w:rPr>
          <w:rFonts w:ascii="Times New Roman" w:hAnsi="Times New Roman"/>
          <w:sz w:val="28"/>
          <w:szCs w:val="28"/>
        </w:rPr>
      </w:pPr>
      <w:r w:rsidRPr="009F23AF">
        <w:rPr>
          <w:rFonts w:ascii="Times New Roman" w:eastAsia="Times New Roman" w:hAnsi="Times New Roman"/>
          <w:sz w:val="28"/>
          <w:szCs w:val="28"/>
          <w:lang w:eastAsia="ru-RU"/>
        </w:rPr>
        <w:t xml:space="preserve">1.2. </w:t>
      </w:r>
      <w:r w:rsidRPr="009F23AF">
        <w:rPr>
          <w:rFonts w:ascii="Times New Roman" w:hAnsi="Times New Roman"/>
          <w:sz w:val="28"/>
          <w:szCs w:val="28"/>
        </w:rPr>
        <w:t>Справочная информация о предоставлении муниципальной услуги размещается на официальном сайте администрации Степного сельсовета Искитимского района Новосибирской области (stepony.nso.ru), в сети «Интернет», в ФГИС «Федеральный реестр государственных и муниципальных услуг» и на Едином портале государственных и муниципальных услуг.</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w:t>
      </w:r>
    </w:p>
    <w:p w:rsidR="00BC6840" w:rsidRPr="009F23AF" w:rsidRDefault="00BC6840" w:rsidP="00BC6840">
      <w:pPr>
        <w:pStyle w:val="a3"/>
        <w:spacing w:before="0" w:beforeAutospacing="0" w:after="0" w:afterAutospacing="0"/>
        <w:jc w:val="center"/>
        <w:rPr>
          <w:sz w:val="28"/>
          <w:szCs w:val="28"/>
        </w:rPr>
      </w:pPr>
      <w:r w:rsidRPr="009F23AF">
        <w:rPr>
          <w:sz w:val="28"/>
          <w:szCs w:val="28"/>
        </w:rPr>
        <w:t>II. Стандарт предоставления муниципальной услуги</w:t>
      </w:r>
    </w:p>
    <w:p w:rsidR="00BC6840" w:rsidRPr="009F23AF" w:rsidRDefault="00BC6840" w:rsidP="00BC6840">
      <w:pPr>
        <w:spacing w:after="0" w:line="240" w:lineRule="auto"/>
        <w:ind w:left="-284" w:right="-284" w:firstLine="710"/>
        <w:jc w:val="center"/>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         Наименование муниципальной услуги: выдача сведений из реестра муниципального имущества.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2.2. Муниципальная услуга предоставляется администрацией Искитимского района Новосибирской области.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Ответственным за организацию предоставления муниципальной услуги является специалист администрации.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2.3.         Результатом предоставления муниципальной услуги является: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Выдача сведений из реестра муниципального имущества Степного сельсовета Искитимского района (далее – сведения);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Письменное уведомление об отказе заявителю в предоставлении муниципальной услуги (далее - уведомление об отказе).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lastRenderedPageBreak/>
        <w:t>2.4.         Срок предоставления муниципальной услуги:</w:t>
      </w:r>
    </w:p>
    <w:p w:rsidR="00BC6840" w:rsidRPr="009F23AF" w:rsidRDefault="00BC6840" w:rsidP="00BC6840">
      <w:pPr>
        <w:spacing w:after="0" w:line="240" w:lineRule="auto"/>
        <w:ind w:left="-284" w:right="-284" w:firstLine="710"/>
        <w:jc w:val="both"/>
        <w:rPr>
          <w:rFonts w:ascii="Times New Roman" w:hAnsi="Times New Roman"/>
          <w:sz w:val="28"/>
          <w:szCs w:val="28"/>
        </w:rPr>
      </w:pPr>
      <w:r w:rsidRPr="009F23AF">
        <w:rPr>
          <w:rFonts w:ascii="Times New Roman" w:eastAsia="Times New Roman" w:hAnsi="Times New Roman"/>
          <w:sz w:val="28"/>
          <w:szCs w:val="28"/>
          <w:lang w:eastAsia="ru-RU"/>
        </w:rPr>
        <w:t xml:space="preserve">2.4.1.             </w:t>
      </w:r>
      <w:r w:rsidRPr="009F23AF">
        <w:rPr>
          <w:rFonts w:ascii="Times New Roman" w:hAnsi="Times New Roman"/>
          <w:sz w:val="28"/>
          <w:szCs w:val="28"/>
        </w:rPr>
        <w:t>Общий срок принятия решения о предоставлении муниципальной услуги составляет 10 дней со дня обращения за муниципальной услугой.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2.4.3.             исключен</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2.4.4.             Срок выдачи (направления) заявителю документов, являющихся результатом предоставления муниципальной услуги, составляет 1 день.</w:t>
      </w:r>
    </w:p>
    <w:p w:rsidR="00BC6840" w:rsidRPr="009F23AF" w:rsidRDefault="00BC6840" w:rsidP="00BC6840">
      <w:pPr>
        <w:spacing w:after="0" w:line="240" w:lineRule="auto"/>
        <w:ind w:left="-284" w:right="-284" w:firstLine="710"/>
        <w:jc w:val="both"/>
        <w:rPr>
          <w:rFonts w:ascii="Times New Roman" w:hAnsi="Times New Roman"/>
          <w:sz w:val="28"/>
          <w:szCs w:val="28"/>
        </w:rPr>
      </w:pPr>
      <w:r w:rsidRPr="009F23AF">
        <w:rPr>
          <w:rFonts w:ascii="Times New Roman" w:eastAsia="Times New Roman" w:hAnsi="Times New Roman"/>
          <w:sz w:val="28"/>
          <w:szCs w:val="28"/>
          <w:lang w:eastAsia="ru-RU"/>
        </w:rPr>
        <w:t>2.5</w:t>
      </w:r>
      <w:r w:rsidRPr="009F23AF">
        <w:rPr>
          <w:rFonts w:ascii="Times New Roman" w:hAnsi="Times New Roman"/>
          <w:sz w:val="28"/>
          <w:szCs w:val="28"/>
        </w:rPr>
        <w:t xml:space="preserve"> Перечень нормативных правовых актов, регулирующих предоставление муниципальной услуги, размещается на официальном сайте администрации Степного сельсовета Искитимского района Новосибирской области (stepony.nso.ru), в сети «Интернет», в ФГИС «Федеральный реестр государственных и муниципальных услуг» и на Едином портале государственных и муниципальных услуг.</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2.6.         Полный перечень документов, необходимых для предоставления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письменное заявление о выдаче сведений (образец указан в приложении №1);</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 случае</w:t>
      </w:r>
      <w:proofErr w:type="gramStart"/>
      <w:r w:rsidRPr="009F23AF">
        <w:rPr>
          <w:rFonts w:ascii="Times New Roman" w:eastAsia="Times New Roman" w:hAnsi="Times New Roman"/>
          <w:sz w:val="28"/>
          <w:szCs w:val="28"/>
          <w:lang w:eastAsia="ru-RU"/>
        </w:rPr>
        <w:t>,</w:t>
      </w:r>
      <w:proofErr w:type="gramEnd"/>
      <w:r w:rsidRPr="009F23AF">
        <w:rPr>
          <w:rFonts w:ascii="Times New Roman" w:eastAsia="Times New Roman" w:hAnsi="Times New Roman"/>
          <w:sz w:val="28"/>
          <w:szCs w:val="28"/>
          <w:lang w:eastAsia="ru-RU"/>
        </w:rPr>
        <w:t xml:space="preserve"> если документы подает представитель заявителя, дополнительно предоставляются: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документ, удостоверяющий личность представителя заявителя (копия);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надлежащим образом заверенная доверенность (копия).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Указанные документы предоставляются заявителем в копиях и оригиналах, оригиналы сличаются с копиями и возвращаются заявителю.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а) лично в администрацию или МФЦ;</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б) направляются почтовым сообщением в администрацию;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C36ACE" w:rsidRPr="00C36ACE" w:rsidRDefault="00C36ACE" w:rsidP="00C36ACE">
      <w:pPr>
        <w:spacing w:after="0" w:line="240" w:lineRule="auto"/>
        <w:ind w:firstLine="708"/>
        <w:contextualSpacing/>
        <w:jc w:val="both"/>
        <w:rPr>
          <w:rFonts w:ascii="Times New Roman" w:eastAsia="Times New Roman" w:hAnsi="Times New Roman"/>
          <w:color w:val="FF0000"/>
          <w:sz w:val="16"/>
          <w:szCs w:val="16"/>
          <w:lang w:eastAsia="ru-RU"/>
        </w:rPr>
      </w:pPr>
      <w:r>
        <w:rPr>
          <w:rFonts w:ascii="Times New Roman" w:eastAsia="Times New Roman" w:hAnsi="Times New Roman"/>
          <w:sz w:val="28"/>
          <w:szCs w:val="28"/>
          <w:lang w:eastAsia="ru-RU"/>
        </w:rPr>
        <w:t>2.7.</w:t>
      </w:r>
      <w:bookmarkStart w:id="0" w:name="_GoBack"/>
      <w:r w:rsidRPr="00C36ACE">
        <w:rPr>
          <w:rFonts w:ascii="Times New Roman" w:eastAsia="Times New Roman" w:hAnsi="Times New Roman"/>
          <w:color w:val="FF0000"/>
          <w:sz w:val="16"/>
          <w:szCs w:val="16"/>
          <w:lang w:eastAsia="ru-RU"/>
        </w:rPr>
        <w:t>Пункт 2.7. утвержден в новой редакции Па от 12.04.2024 №19</w:t>
      </w:r>
    </w:p>
    <w:bookmarkEnd w:id="0"/>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Органы, предоставляющие муниципальные услуги, не вправе требовать от заявителя:</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proofErr w:type="gramStart"/>
      <w:r w:rsidRPr="00194B8E">
        <w:rPr>
          <w:rFonts w:ascii="Times New Roman" w:eastAsia="Times New Roman" w:hAnsi="Times New Roman"/>
          <w:sz w:val="28"/>
          <w:szCs w:val="28"/>
          <w:lang w:eastAsia="ru-RU"/>
        </w:rPr>
        <w:t xml:space="preserve">2)представления документов и информации, в том числе подтверждающих внесение заявителем платы за предоставление </w:t>
      </w:r>
      <w:r w:rsidRPr="00194B8E">
        <w:rPr>
          <w:rFonts w:ascii="Times New Roman" w:eastAsia="Times New Roman" w:hAnsi="Times New Roman"/>
          <w:sz w:val="28"/>
          <w:szCs w:val="28"/>
          <w:lang w:eastAsia="ru-RU"/>
        </w:rPr>
        <w:lastRenderedPageBreak/>
        <w:t>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Федеральным законом от 27.07.2010 №210-ФЗ, в соответствии с нормативными правовыми </w:t>
      </w:r>
      <w:hyperlink r:id="rId5" w:history="1">
        <w:r w:rsidRPr="00194B8E">
          <w:rPr>
            <w:rFonts w:ascii="Times New Roman" w:eastAsia="Times New Roman" w:hAnsi="Times New Roman"/>
            <w:sz w:val="28"/>
            <w:szCs w:val="28"/>
            <w:u w:val="single"/>
            <w:lang w:eastAsia="ru-RU"/>
          </w:rPr>
          <w:t>актами</w:t>
        </w:r>
        <w:proofErr w:type="gramEnd"/>
      </w:hyperlink>
      <w:r w:rsidRPr="00194B8E">
        <w:rPr>
          <w:rFonts w:ascii="Times New Roman" w:eastAsia="Times New Roman" w:hAnsi="Times New Roman"/>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27.07.2010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proofErr w:type="gramStart"/>
      <w:r w:rsidRPr="00194B8E">
        <w:rPr>
          <w:rFonts w:ascii="Times New Roman" w:eastAsia="Times New Roman" w:hAnsi="Times New Roman"/>
          <w:sz w:val="28"/>
          <w:szCs w:val="28"/>
          <w:lang w:eastAsia="ru-RU"/>
        </w:rPr>
        <w:t>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 от 27.07.2010 №210-ФЗ;</w:t>
      </w:r>
      <w:proofErr w:type="gramEnd"/>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а</w:t>
      </w:r>
      <w:proofErr w:type="gramStart"/>
      <w:r w:rsidRPr="00194B8E">
        <w:rPr>
          <w:rFonts w:ascii="Times New Roman" w:eastAsia="Times New Roman" w:hAnsi="Times New Roman"/>
          <w:sz w:val="28"/>
          <w:szCs w:val="28"/>
          <w:lang w:eastAsia="ru-RU"/>
        </w:rPr>
        <w:t>)и</w:t>
      </w:r>
      <w:proofErr w:type="gramEnd"/>
      <w:r w:rsidRPr="00194B8E">
        <w:rPr>
          <w:rFonts w:ascii="Times New Roman" w:eastAsia="Times New Roman" w:hAnsi="Times New Roman"/>
          <w:sz w:val="28"/>
          <w:szCs w:val="28"/>
          <w:lang w:eastAsia="ru-RU"/>
        </w:rPr>
        <w:t>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б</w:t>
      </w:r>
      <w:proofErr w:type="gramStart"/>
      <w:r w:rsidRPr="00194B8E">
        <w:rPr>
          <w:rFonts w:ascii="Times New Roman" w:eastAsia="Times New Roman" w:hAnsi="Times New Roman"/>
          <w:sz w:val="28"/>
          <w:szCs w:val="28"/>
          <w:lang w:eastAsia="ru-RU"/>
        </w:rPr>
        <w:t>)н</w:t>
      </w:r>
      <w:proofErr w:type="gramEnd"/>
      <w:r w:rsidRPr="00194B8E">
        <w:rPr>
          <w:rFonts w:ascii="Times New Roman" w:eastAsia="Times New Roman" w:hAnsi="Times New Roman"/>
          <w:sz w:val="28"/>
          <w:szCs w:val="28"/>
          <w:lang w:eastAsia="ru-RU"/>
        </w:rPr>
        <w:t>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в</w:t>
      </w:r>
      <w:proofErr w:type="gramStart"/>
      <w:r w:rsidRPr="00194B8E">
        <w:rPr>
          <w:rFonts w:ascii="Times New Roman" w:eastAsia="Times New Roman" w:hAnsi="Times New Roman"/>
          <w:sz w:val="28"/>
          <w:szCs w:val="28"/>
          <w:lang w:eastAsia="ru-RU"/>
        </w:rPr>
        <w:t>)и</w:t>
      </w:r>
      <w:proofErr w:type="gramEnd"/>
      <w:r w:rsidRPr="00194B8E">
        <w:rPr>
          <w:rFonts w:ascii="Times New Roman" w:eastAsia="Times New Roman" w:hAnsi="Times New Roman"/>
          <w:sz w:val="28"/>
          <w:szCs w:val="28"/>
          <w:lang w:eastAsia="ru-RU"/>
        </w:rPr>
        <w:t>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36ACE" w:rsidRPr="00194B8E" w:rsidRDefault="00C36ACE" w:rsidP="00C36ACE">
      <w:pPr>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г</w:t>
      </w:r>
      <w:proofErr w:type="gramStart"/>
      <w:r w:rsidRPr="00194B8E">
        <w:rPr>
          <w:rFonts w:ascii="Times New Roman" w:eastAsia="Times New Roman" w:hAnsi="Times New Roman"/>
          <w:sz w:val="28"/>
          <w:szCs w:val="28"/>
          <w:lang w:eastAsia="ru-RU"/>
        </w:rPr>
        <w:t>)в</w:t>
      </w:r>
      <w:proofErr w:type="gramEnd"/>
      <w:r w:rsidRPr="00194B8E">
        <w:rPr>
          <w:rFonts w:ascii="Times New Roman" w:eastAsia="Times New Roman" w:hAnsi="Times New Roman"/>
          <w:sz w:val="28"/>
          <w:szCs w:val="28"/>
          <w:lang w:eastAsia="ru-RU"/>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194B8E">
        <w:rPr>
          <w:rFonts w:ascii="Times New Roman" w:eastAsia="Times New Roman" w:hAnsi="Times New Roman"/>
          <w:sz w:val="28"/>
          <w:szCs w:val="28"/>
          <w:lang w:eastAsia="ru-RU"/>
        </w:rPr>
        <w:lastRenderedPageBreak/>
        <w:t xml:space="preserve">работника организации, предусмотренной Федеральным законом от 27.07.2010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proofErr w:type="gramStart"/>
      <w:r w:rsidRPr="00194B8E">
        <w:rPr>
          <w:rFonts w:ascii="Times New Roman" w:eastAsia="Times New Roman" w:hAnsi="Times New Roman"/>
          <w:sz w:val="28"/>
          <w:szCs w:val="28"/>
          <w:lang w:eastAsia="ru-RU"/>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Федеральным законом от 27.07.2010 №210-ФЗ, уведомляется заявитель, а также приносятся извинения за доставленные неудобства;</w:t>
      </w:r>
      <w:proofErr w:type="gramEnd"/>
    </w:p>
    <w:p w:rsidR="00C36ACE" w:rsidRPr="00194B8E" w:rsidRDefault="00C36ACE" w:rsidP="00C36ACE">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194B8E">
        <w:rPr>
          <w:rFonts w:ascii="Times New Roman" w:eastAsia="Times New Roman" w:hAnsi="Times New Roman"/>
          <w:sz w:val="28"/>
          <w:szCs w:val="28"/>
          <w:lang w:eastAsia="ru-RU"/>
        </w:rPr>
        <w:t>5)предоставления на бумажном носителе документов и информации, электронные образы которых ранее были заверены в соответствии с Федеральным законом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6840" w:rsidRPr="009F23AF" w:rsidRDefault="00BC6840" w:rsidP="00C36ACE">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BC6840" w:rsidRPr="009F23AF" w:rsidRDefault="00BC6840" w:rsidP="00BC6840">
      <w:pPr>
        <w:spacing w:after="0" w:line="240" w:lineRule="auto"/>
        <w:ind w:left="-284" w:right="-284" w:firstLine="710"/>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Основаниями для отказа в приеме документов являются: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невозможность установления содержания представленных документов;</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представленные документы исполнены карандашом.</w:t>
      </w:r>
    </w:p>
    <w:p w:rsidR="00415D94" w:rsidRPr="00EC5C74" w:rsidRDefault="00D43C18" w:rsidP="00415D94">
      <w:pPr>
        <w:spacing w:after="0" w:line="240" w:lineRule="auto"/>
        <w:ind w:left="-284" w:righ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w:t>
      </w:r>
      <w:r w:rsidR="00415D94" w:rsidRPr="00EC5C74">
        <w:rPr>
          <w:rFonts w:ascii="Times New Roman" w:eastAsia="Times New Roman" w:hAnsi="Times New Roman"/>
          <w:sz w:val="28"/>
          <w:szCs w:val="28"/>
          <w:lang w:eastAsia="ru-RU"/>
        </w:rPr>
        <w:t>Основаниями для отказа в предоставлении муниципальной услуги являются:</w:t>
      </w:r>
    </w:p>
    <w:p w:rsidR="00415D94" w:rsidRPr="00EC5C74" w:rsidRDefault="00415D94" w:rsidP="00415D94">
      <w:pPr>
        <w:spacing w:after="0" w:line="240" w:lineRule="auto"/>
        <w:ind w:left="-284" w:right="-284" w:firstLine="710"/>
        <w:jc w:val="both"/>
        <w:rPr>
          <w:rFonts w:ascii="Times New Roman" w:eastAsia="Times New Roman" w:hAnsi="Times New Roman"/>
          <w:sz w:val="28"/>
          <w:szCs w:val="28"/>
          <w:lang w:eastAsia="ru-RU"/>
        </w:rPr>
      </w:pPr>
      <w:r w:rsidRPr="00EC5C74">
        <w:rPr>
          <w:rFonts w:ascii="Times New Roman" w:eastAsia="Times New Roman" w:hAnsi="Times New Roman"/>
          <w:sz w:val="28"/>
          <w:szCs w:val="28"/>
          <w:lang w:eastAsia="ru-RU"/>
        </w:rPr>
        <w:t>несоответствие документов, предоставленных заявителем, требованиям законодательства о предоставлении муниципальной услуги;</w:t>
      </w:r>
    </w:p>
    <w:p w:rsidR="00415D94" w:rsidRPr="00EC5C74" w:rsidRDefault="00415D94" w:rsidP="00415D94">
      <w:pPr>
        <w:spacing w:after="0" w:line="240" w:lineRule="auto"/>
        <w:ind w:left="-284" w:right="-284" w:firstLine="710"/>
        <w:jc w:val="both"/>
        <w:rPr>
          <w:rFonts w:ascii="Times New Roman" w:eastAsia="Times New Roman" w:hAnsi="Times New Roman"/>
          <w:sz w:val="28"/>
          <w:szCs w:val="28"/>
          <w:lang w:eastAsia="ru-RU"/>
        </w:rPr>
      </w:pPr>
      <w:r w:rsidRPr="00EC5C74">
        <w:rPr>
          <w:rFonts w:ascii="Times New Roman" w:eastAsia="Times New Roman" w:hAnsi="Times New Roman"/>
          <w:sz w:val="28"/>
          <w:szCs w:val="28"/>
          <w:lang w:eastAsia="ru-RU"/>
        </w:rPr>
        <w:t>письменное заявление заявителя об отказе в предоставлении муниципальной  услуги;</w:t>
      </w:r>
    </w:p>
    <w:p w:rsidR="00415D94" w:rsidRPr="00976A13" w:rsidRDefault="00415D94" w:rsidP="00415D94">
      <w:pPr>
        <w:spacing w:after="0" w:line="240" w:lineRule="auto"/>
        <w:ind w:left="-284" w:right="-284" w:firstLine="710"/>
        <w:jc w:val="both"/>
        <w:rPr>
          <w:rFonts w:ascii="Times New Roman" w:eastAsia="Times New Roman" w:hAnsi="Times New Roman"/>
          <w:color w:val="BFBFBF" w:themeColor="background1" w:themeShade="BF"/>
          <w:sz w:val="20"/>
          <w:szCs w:val="20"/>
          <w:lang w:eastAsia="ru-RU"/>
        </w:rPr>
      </w:pPr>
      <w:r w:rsidRPr="00976A13">
        <w:rPr>
          <w:rFonts w:ascii="Times New Roman" w:eastAsia="Times New Roman" w:hAnsi="Times New Roman"/>
          <w:color w:val="BFBFBF" w:themeColor="background1" w:themeShade="BF"/>
          <w:sz w:val="20"/>
          <w:szCs w:val="20"/>
          <w:lang w:eastAsia="ru-RU"/>
        </w:rPr>
        <w:t>отсутствие оснований, предусмотренных законодательством, для получения муниципальной услуги</w:t>
      </w:r>
      <w:proofErr w:type="gramStart"/>
      <w:r w:rsidRPr="00976A13">
        <w:rPr>
          <w:rFonts w:ascii="Times New Roman" w:eastAsia="Times New Roman" w:hAnsi="Times New Roman"/>
          <w:color w:val="BFBFBF" w:themeColor="background1" w:themeShade="BF"/>
          <w:sz w:val="20"/>
          <w:szCs w:val="20"/>
          <w:lang w:eastAsia="ru-RU"/>
        </w:rPr>
        <w:t>.</w:t>
      </w:r>
      <w:proofErr w:type="gramEnd"/>
      <w:r w:rsidR="00EC5C74" w:rsidRPr="00976A13">
        <w:rPr>
          <w:rFonts w:ascii="Times New Roman" w:eastAsia="Times New Roman" w:hAnsi="Times New Roman"/>
          <w:color w:val="BFBFBF" w:themeColor="background1" w:themeShade="BF"/>
          <w:sz w:val="20"/>
          <w:szCs w:val="20"/>
          <w:lang w:eastAsia="ru-RU"/>
        </w:rPr>
        <w:t xml:space="preserve"> </w:t>
      </w:r>
      <w:r w:rsidR="00976A13">
        <w:rPr>
          <w:rFonts w:ascii="Times New Roman" w:eastAsia="Times New Roman" w:hAnsi="Times New Roman"/>
          <w:color w:val="BFBFBF" w:themeColor="background1" w:themeShade="BF"/>
          <w:sz w:val="20"/>
          <w:szCs w:val="20"/>
          <w:lang w:eastAsia="ru-RU"/>
        </w:rPr>
        <w:t>(</w:t>
      </w:r>
      <w:proofErr w:type="gramStart"/>
      <w:r w:rsidR="00976A13">
        <w:rPr>
          <w:rFonts w:ascii="Times New Roman" w:eastAsia="Times New Roman" w:hAnsi="Times New Roman"/>
          <w:color w:val="BFBFBF" w:themeColor="background1" w:themeShade="BF"/>
          <w:sz w:val="20"/>
          <w:szCs w:val="20"/>
          <w:lang w:eastAsia="ru-RU"/>
        </w:rPr>
        <w:t>а</w:t>
      </w:r>
      <w:proofErr w:type="gramEnd"/>
      <w:r w:rsidR="00976A13">
        <w:rPr>
          <w:rFonts w:ascii="Times New Roman" w:eastAsia="Times New Roman" w:hAnsi="Times New Roman"/>
          <w:color w:val="BFBFBF" w:themeColor="background1" w:themeShade="BF"/>
          <w:sz w:val="20"/>
          <w:szCs w:val="20"/>
          <w:lang w:eastAsia="ru-RU"/>
        </w:rPr>
        <w:t>бзац исключен па 04 2024 год)</w:t>
      </w:r>
    </w:p>
    <w:p w:rsidR="00415D94" w:rsidRPr="009F23AF" w:rsidRDefault="00415D94" w:rsidP="00BC6840">
      <w:pPr>
        <w:spacing w:after="0" w:line="240" w:lineRule="auto"/>
        <w:ind w:left="-284" w:right="-284" w:firstLine="710"/>
        <w:jc w:val="both"/>
        <w:rPr>
          <w:rFonts w:ascii="Times New Roman" w:eastAsia="Times New Roman" w:hAnsi="Times New Roman"/>
          <w:sz w:val="28"/>
          <w:szCs w:val="28"/>
          <w:lang w:eastAsia="ru-RU"/>
        </w:rPr>
      </w:pPr>
      <w:r w:rsidRPr="00EC5C74">
        <w:rPr>
          <w:rFonts w:ascii="Times New Roman" w:eastAsia="Times New Roman" w:hAnsi="Times New Roman"/>
          <w:color w:val="A6A6A6" w:themeColor="background1" w:themeShade="A6"/>
          <w:sz w:val="20"/>
          <w:szCs w:val="20"/>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r w:rsidR="00EC5C74">
        <w:rPr>
          <w:rFonts w:ascii="Times New Roman" w:eastAsia="Times New Roman" w:hAnsi="Times New Roman"/>
          <w:color w:val="A6A6A6" w:themeColor="background1" w:themeShade="A6"/>
          <w:sz w:val="20"/>
          <w:szCs w:val="20"/>
          <w:lang w:eastAsia="ru-RU"/>
        </w:rPr>
        <w:t>(ЧЕТВЕРТЫЙ АБЗАЦ ИСКЛЮЧЕН па 72 2019 ГОД)</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2.10.    Услуги, являющиеся необходимыми и обязательными для предоставления муниципальной услуги: таковые услуги не требуются.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2.11.    Размер платы, взимаемой с заявителя при предоставлении муниципальной услуги: муниципальная услуга предоставляется бесплатно.</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В соответствии с Концепцией снижения административных барьеров и повышения </w:t>
      </w:r>
      <w:proofErr w:type="gramStart"/>
      <w:r w:rsidRPr="009F23AF">
        <w:rPr>
          <w:rFonts w:ascii="Times New Roman" w:eastAsia="Times New Roman" w:hAnsi="Times New Roman"/>
          <w:sz w:val="28"/>
          <w:szCs w:val="28"/>
          <w:lang w:eastAsia="ru-RU"/>
        </w:rPr>
        <w:t>доступности</w:t>
      </w:r>
      <w:proofErr w:type="gramEnd"/>
      <w:r w:rsidRPr="009F23AF">
        <w:rPr>
          <w:rFonts w:ascii="Times New Roman" w:eastAsia="Times New Roman" w:hAnsi="Times New Roman"/>
          <w:sz w:val="28"/>
          <w:szCs w:val="28"/>
          <w:lang w:eastAsia="ru-RU"/>
        </w:rPr>
        <w:t xml:space="preserve"> государственных и муниципальных услуг на 2011-2013 годы, утвержденной распоряжением Правительства Российской Федерации от </w:t>
      </w:r>
      <w:r w:rsidRPr="009F23AF">
        <w:rPr>
          <w:rFonts w:ascii="Times New Roman" w:eastAsia="Times New Roman" w:hAnsi="Times New Roman"/>
          <w:sz w:val="28"/>
          <w:szCs w:val="28"/>
          <w:lang w:eastAsia="ru-RU"/>
        </w:rPr>
        <w:lastRenderedPageBreak/>
        <w:t>10 июня 2011 года № 1021-р, время ожидания заявителя в очереди должно быть сокращено к 2014 году до 15 минут.</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2.13.    Срок и порядок регистрации запроса заявителя о предоставлении муниципальной услуги: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BC6840" w:rsidRPr="009F23AF" w:rsidRDefault="00BC6840" w:rsidP="00BC6840">
      <w:pPr>
        <w:spacing w:after="0" w:line="240" w:lineRule="auto"/>
        <w:ind w:left="-284" w:right="-284" w:firstLine="710"/>
        <w:jc w:val="both"/>
        <w:rPr>
          <w:rFonts w:ascii="Times New Roman" w:eastAsia="A" w:hAnsi="Times New Roman"/>
          <w:sz w:val="28"/>
          <w:szCs w:val="28"/>
        </w:rPr>
      </w:pPr>
      <w:r w:rsidRPr="009F23AF">
        <w:rPr>
          <w:rFonts w:ascii="Times New Roman" w:eastAsia="A" w:hAnsi="Times New Roman"/>
          <w:sz w:val="28"/>
          <w:szCs w:val="28"/>
        </w:rPr>
        <w:t xml:space="preserve">п. 2.14.1. читать в следующей редакции: </w:t>
      </w:r>
      <w:proofErr w:type="gramStart"/>
      <w:r w:rsidRPr="009F23AF">
        <w:rPr>
          <w:rFonts w:ascii="Times New Roman" w:eastAsia="A" w:hAnsi="Times New Roman"/>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9F23AF">
        <w:rPr>
          <w:rFonts w:ascii="Times New Roman" w:eastAsia="A" w:hAnsi="Times New Roman"/>
          <w:sz w:val="28"/>
          <w:szCs w:val="28"/>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Pr="009F23AF">
        <w:rPr>
          <w:rFonts w:ascii="Times New Roman" w:eastAsia="A" w:hAnsi="Times New Roman"/>
          <w:sz w:val="28"/>
          <w:szCs w:val="28"/>
        </w:rPr>
        <w:t>."</w:t>
      </w:r>
      <w:proofErr w:type="gramEnd"/>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2.14.2. Вход в здание оборудуется вывеской, содержащей наименование и место нахождения администрации, режим работы.</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санитарно-эпидемиологическим правилам и нормативам;</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правилам противопожарной безопасности;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Места для ожидания оборудуются: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стульями (кресельными секциями) и (или) скамьями;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lastRenderedPageBreak/>
        <w:t>Места для приема заявителей оборудуются стульями и столами для возможности оформления документов.</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Рабочее место сотрудник</w:t>
      </w:r>
      <w:proofErr w:type="gramStart"/>
      <w:r w:rsidRPr="009F23AF">
        <w:rPr>
          <w:rFonts w:ascii="Times New Roman" w:eastAsia="Times New Roman" w:hAnsi="Times New Roman"/>
          <w:sz w:val="28"/>
          <w:szCs w:val="28"/>
          <w:lang w:eastAsia="ru-RU"/>
        </w:rPr>
        <w:t>а(</w:t>
      </w:r>
      <w:proofErr w:type="spellStart"/>
      <w:proofErr w:type="gramEnd"/>
      <w:r w:rsidRPr="009F23AF">
        <w:rPr>
          <w:rFonts w:ascii="Times New Roman" w:eastAsia="Times New Roman" w:hAnsi="Times New Roman"/>
          <w:sz w:val="28"/>
          <w:szCs w:val="28"/>
          <w:lang w:eastAsia="ru-RU"/>
        </w:rPr>
        <w:t>ов</w:t>
      </w:r>
      <w:proofErr w:type="spellEnd"/>
      <w:r w:rsidRPr="009F23AF">
        <w:rPr>
          <w:rFonts w:ascii="Times New Roman" w:eastAsia="Times New Roman" w:hAnsi="Times New Roman"/>
          <w:sz w:val="28"/>
          <w:szCs w:val="28"/>
          <w:lang w:eastAsia="ru-RU"/>
        </w:rPr>
        <w:t>) администрации оборудуется персональным компьютером с печатающим устройством. Сотрудни</w:t>
      </w:r>
      <w:proofErr w:type="gramStart"/>
      <w:r w:rsidRPr="009F23AF">
        <w:rPr>
          <w:rFonts w:ascii="Times New Roman" w:eastAsia="Times New Roman" w:hAnsi="Times New Roman"/>
          <w:sz w:val="28"/>
          <w:szCs w:val="28"/>
          <w:lang w:eastAsia="ru-RU"/>
        </w:rPr>
        <w:t>к(</w:t>
      </w:r>
      <w:proofErr w:type="gramEnd"/>
      <w:r w:rsidRPr="009F23AF">
        <w:rPr>
          <w:rFonts w:ascii="Times New Roman" w:eastAsia="Times New Roman" w:hAnsi="Times New Roman"/>
          <w:sz w:val="28"/>
          <w:szCs w:val="28"/>
          <w:lang w:eastAsia="ru-RU"/>
        </w:rPr>
        <w:t>и) администрации обеспечивается(</w:t>
      </w:r>
      <w:proofErr w:type="spellStart"/>
      <w:r w:rsidRPr="009F23AF">
        <w:rPr>
          <w:rFonts w:ascii="Times New Roman" w:eastAsia="Times New Roman" w:hAnsi="Times New Roman"/>
          <w:sz w:val="28"/>
          <w:szCs w:val="28"/>
          <w:lang w:eastAsia="ru-RU"/>
        </w:rPr>
        <w:t>ются</w:t>
      </w:r>
      <w:proofErr w:type="spellEnd"/>
      <w:r w:rsidRPr="009F23AF">
        <w:rPr>
          <w:rFonts w:ascii="Times New Roman" w:eastAsia="Times New Roman" w:hAnsi="Times New Roman"/>
          <w:sz w:val="28"/>
          <w:szCs w:val="28"/>
          <w:lang w:eastAsia="ru-RU"/>
        </w:rPr>
        <w:t>) личными и (или) настольными идентификационными карточками.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2.15. Показатели качества и доступности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2.15.1. Показатели качества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отсутствие обоснованных жалоб на действия (бездействие) должностных лиц, сотрудников администрации.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2.15.2. Показатели доступности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пешеходная доступность от остановок общественного транспорта до здания, в котором предоставляется муниципальная услуга;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возможность получения муниципальной услуги на базе МФЦ;</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направление заявления и документов в электронной форме.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2.16.1. При предоставлении муниципальной услуги в электронной форме заявителю обеспечивается: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 формирование запроса;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5) получение решения об отказе;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lastRenderedPageBreak/>
        <w:t>6) получение сведений о ходе выполнения запроса;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1) авторизоваться на ЕПГУ (войти в личный кабинет);</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5) отправить запрос в администрацию.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2.16.4. Муниципальная услуга предоставляется в МФЦ. Иные требования для предоставления муниципальной услуги  через МФЦ отсутствуют. Запись на </w:t>
      </w:r>
      <w:r w:rsidRPr="009F23AF">
        <w:rPr>
          <w:rFonts w:ascii="Times New Roman" w:eastAsia="Times New Roman" w:hAnsi="Times New Roman"/>
          <w:sz w:val="28"/>
          <w:szCs w:val="28"/>
          <w:lang w:eastAsia="ru-RU"/>
        </w:rPr>
        <w:lastRenderedPageBreak/>
        <w:t>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w:t>
      </w:r>
    </w:p>
    <w:p w:rsidR="00BC6840" w:rsidRPr="009F23AF" w:rsidRDefault="00BC6840" w:rsidP="00BC6840">
      <w:pPr>
        <w:pStyle w:val="a3"/>
        <w:spacing w:before="0" w:beforeAutospacing="0" w:after="0" w:afterAutospacing="0"/>
        <w:jc w:val="center"/>
        <w:rPr>
          <w:sz w:val="28"/>
          <w:szCs w:val="28"/>
        </w:rPr>
      </w:pPr>
      <w:r w:rsidRPr="009F23AF">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C6840" w:rsidRPr="009F23AF" w:rsidRDefault="00BC6840" w:rsidP="00BC6840">
      <w:pPr>
        <w:spacing w:after="0" w:line="240" w:lineRule="auto"/>
        <w:ind w:left="-284" w:right="-284" w:firstLine="710"/>
        <w:jc w:val="center"/>
        <w:rPr>
          <w:rFonts w:ascii="Times New Roman" w:eastAsia="Times New Roman" w:hAnsi="Times New Roman"/>
          <w:sz w:val="28"/>
          <w:szCs w:val="28"/>
          <w:lang w:eastAsia="ru-RU"/>
        </w:rPr>
      </w:pP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3.1.    Предоставление муниципальной услуги состоит из следующей последовательности административных процедур:</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Прием и регистрация заявления.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Рассмотрение заявления на предоставление муниципальной услуги.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Оформление и выдача сведений.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3.2.    Сотрудником администрации самостоятельно </w:t>
      </w:r>
      <w:proofErr w:type="spellStart"/>
      <w:r w:rsidRPr="009F23AF">
        <w:rPr>
          <w:rFonts w:ascii="Times New Roman" w:eastAsia="Times New Roman" w:hAnsi="Times New Roman"/>
          <w:sz w:val="28"/>
          <w:szCs w:val="28"/>
          <w:lang w:eastAsia="ru-RU"/>
        </w:rPr>
        <w:t>истребуются</w:t>
      </w:r>
      <w:proofErr w:type="spellEnd"/>
      <w:r w:rsidRPr="009F23AF">
        <w:rPr>
          <w:rFonts w:ascii="Times New Roman" w:eastAsia="Times New Roman" w:hAnsi="Times New Roman"/>
          <w:sz w:val="28"/>
          <w:szCs w:val="28"/>
          <w:lang w:eastAsia="ru-RU"/>
        </w:rPr>
        <w:t xml:space="preserve"> по каналам межведомственного взаимодействия: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необходимость в истребовании по каналам межведомственного взаимодействия отсутствует.</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3.3. Прием и регистрация заявления.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3.3.2. Прием и регистрацию заявления осуществляет специалист администрации.</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3.3.3. Специалист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помогает заявителю заполнить его собственноручно.</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3.3.4. Заявитель имеет право  направить заявление почтовым отправлением, либо посредством электронной связи. При подаче заявления на оказание муниципальной услуги через МФ</w:t>
      </w:r>
      <w:proofErr w:type="gramStart"/>
      <w:r w:rsidRPr="009F23AF">
        <w:rPr>
          <w:rFonts w:ascii="Times New Roman" w:eastAsia="Times New Roman" w:hAnsi="Times New Roman"/>
          <w:sz w:val="28"/>
          <w:szCs w:val="28"/>
          <w:lang w:eastAsia="ru-RU"/>
        </w:rPr>
        <w:t>Ц(</w:t>
      </w:r>
      <w:proofErr w:type="gramEnd"/>
      <w:r w:rsidRPr="009F23AF">
        <w:rPr>
          <w:rFonts w:ascii="Times New Roman" w:eastAsia="Times New Roman" w:hAnsi="Times New Roman"/>
          <w:sz w:val="28"/>
          <w:szCs w:val="28"/>
          <w:lang w:eastAsia="ru-RU"/>
        </w:rPr>
        <w:t xml:space="preserve">при наличии), заявитель может получить сведения о ходе ее исполнения посредством </w:t>
      </w:r>
      <w:r w:rsidRPr="009F23AF">
        <w:rPr>
          <w:rFonts w:ascii="Times New Roman" w:eastAsia="Times New Roman" w:hAnsi="Times New Roman"/>
          <w:sz w:val="28"/>
          <w:szCs w:val="28"/>
          <w:lang w:val="en-US" w:eastAsia="ru-RU"/>
        </w:rPr>
        <w:t>call</w:t>
      </w:r>
      <w:r w:rsidRPr="009F23AF">
        <w:rPr>
          <w:rFonts w:ascii="Times New Roman" w:eastAsia="Times New Roman" w:hAnsi="Times New Roman"/>
          <w:sz w:val="28"/>
          <w:szCs w:val="28"/>
          <w:lang w:eastAsia="ru-RU"/>
        </w:rPr>
        <w:t xml:space="preserve">-центра МФЦ и </w:t>
      </w:r>
      <w:proofErr w:type="spellStart"/>
      <w:r w:rsidRPr="009F23AF">
        <w:rPr>
          <w:rFonts w:ascii="Times New Roman" w:eastAsia="Times New Roman" w:hAnsi="Times New Roman"/>
          <w:sz w:val="28"/>
          <w:szCs w:val="28"/>
          <w:lang w:val="en-US" w:eastAsia="ru-RU"/>
        </w:rPr>
        <w:t>sms</w:t>
      </w:r>
      <w:proofErr w:type="spellEnd"/>
      <w:r w:rsidRPr="009F23AF">
        <w:rPr>
          <w:rFonts w:ascii="Times New Roman" w:eastAsia="Times New Roman" w:hAnsi="Times New Roman"/>
          <w:sz w:val="28"/>
          <w:szCs w:val="28"/>
          <w:lang w:eastAsia="ru-RU"/>
        </w:rPr>
        <w:t>-информирования.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xml:space="preserve">3.3.5. В случае представления документов в МФЦ, сотрудник МФЦ осуществляет процедуру приема документов.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w:t>
      </w:r>
      <w:r w:rsidRPr="009F23AF">
        <w:rPr>
          <w:rFonts w:ascii="Times New Roman" w:eastAsia="Times New Roman" w:hAnsi="Times New Roman"/>
          <w:sz w:val="28"/>
          <w:szCs w:val="28"/>
          <w:lang w:eastAsia="ru-RU"/>
        </w:rPr>
        <w:lastRenderedPageBreak/>
        <w:t>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3.4. Специалист, в течение 7 рабочих дней со дня регистрации заявления   рассматривает на наличие оснований для предоставления муниципальной услуги.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3.4.1. При наличии оснований для отказа в предоставлении муниципальной услуги специалист в течение 30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3.4.2. При отсутствии оснований для отказа в предоставлении муниципальной услуги специалист начинает осуществление административных действий по оформлению сведений.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3.5. Оформление и выдача сведений.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3.5.1. Специалист по рассмотрению заявления в течение 25 дней со дня регистрации заявления оформляет сведения и представляет на подпись   Главе.  </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3.5.2. В течение 1 рабочего дня со дня подписания  Главой специалист информирует заявителя о готовности выписки и возможности ее получения.</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3.5.3. Результатом административной процедуры по оформлению и выдаче сведений является выдача заявителю сведений.</w:t>
      </w:r>
    </w:p>
    <w:p w:rsidR="00BC6840" w:rsidRPr="009F23AF" w:rsidRDefault="00BC6840" w:rsidP="00BC6840">
      <w:pPr>
        <w:spacing w:after="0" w:line="240" w:lineRule="auto"/>
        <w:ind w:left="-284" w:right="-284" w:firstLine="710"/>
        <w:jc w:val="both"/>
        <w:rPr>
          <w:rFonts w:ascii="Times New Roman" w:eastAsia="Times New Roman" w:hAnsi="Times New Roman"/>
          <w:sz w:val="28"/>
          <w:szCs w:val="28"/>
          <w:lang w:eastAsia="ru-RU"/>
        </w:rPr>
      </w:pPr>
      <w:r w:rsidRPr="009F23AF">
        <w:rPr>
          <w:rFonts w:ascii="Times New Roman" w:eastAsia="Times New Roman" w:hAnsi="Times New Roman"/>
          <w:sz w:val="28"/>
          <w:szCs w:val="28"/>
          <w:lang w:eastAsia="ru-RU"/>
        </w:rPr>
        <w:t> </w:t>
      </w:r>
    </w:p>
    <w:p w:rsidR="00BC6840" w:rsidRPr="009F23AF" w:rsidRDefault="00BC6840" w:rsidP="00BC6840">
      <w:pPr>
        <w:pStyle w:val="a3"/>
        <w:spacing w:before="0" w:beforeAutospacing="0" w:after="0" w:afterAutospacing="0"/>
        <w:ind w:firstLine="709"/>
        <w:jc w:val="both"/>
        <w:rPr>
          <w:sz w:val="28"/>
          <w:szCs w:val="28"/>
        </w:rPr>
      </w:pPr>
      <w:r w:rsidRPr="009F23AF">
        <w:rPr>
          <w:sz w:val="28"/>
          <w:szCs w:val="28"/>
        </w:rPr>
        <w:t xml:space="preserve">IV. Формы </w:t>
      </w:r>
      <w:proofErr w:type="gramStart"/>
      <w:r w:rsidRPr="009F23AF">
        <w:rPr>
          <w:sz w:val="28"/>
          <w:szCs w:val="28"/>
        </w:rPr>
        <w:t>контроля за</w:t>
      </w:r>
      <w:proofErr w:type="gramEnd"/>
      <w:r w:rsidRPr="009F23AF">
        <w:rPr>
          <w:sz w:val="28"/>
          <w:szCs w:val="28"/>
        </w:rPr>
        <w:t xml:space="preserve"> исполнением административного регламента</w:t>
      </w:r>
    </w:p>
    <w:p w:rsidR="00BC6840" w:rsidRPr="009F23AF" w:rsidRDefault="00BC6840" w:rsidP="00BC6840">
      <w:pPr>
        <w:pStyle w:val="a3"/>
        <w:spacing w:before="0" w:beforeAutospacing="0" w:after="0" w:afterAutospacing="0"/>
        <w:jc w:val="center"/>
        <w:rPr>
          <w:sz w:val="28"/>
          <w:szCs w:val="28"/>
        </w:rPr>
      </w:pPr>
    </w:p>
    <w:p w:rsidR="00BC6840" w:rsidRPr="009F23AF" w:rsidRDefault="00BC6840" w:rsidP="00BC6840">
      <w:pPr>
        <w:pStyle w:val="a3"/>
        <w:spacing w:before="0" w:beforeAutospacing="0" w:after="0" w:afterAutospacing="0"/>
        <w:ind w:left="-284" w:right="-284" w:firstLine="709"/>
        <w:jc w:val="both"/>
        <w:rPr>
          <w:sz w:val="28"/>
          <w:szCs w:val="28"/>
        </w:rPr>
      </w:pPr>
      <w:r w:rsidRPr="009F23AF">
        <w:rPr>
          <w:sz w:val="28"/>
          <w:szCs w:val="28"/>
        </w:rPr>
        <w:t xml:space="preserve">4.1. Текущий </w:t>
      </w:r>
      <w:proofErr w:type="gramStart"/>
      <w:r w:rsidRPr="009F23AF">
        <w:rPr>
          <w:sz w:val="28"/>
          <w:szCs w:val="28"/>
        </w:rPr>
        <w:t>контроль за</w:t>
      </w:r>
      <w:proofErr w:type="gramEnd"/>
      <w:r w:rsidRPr="009F23AF">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BC6840" w:rsidRPr="009F23AF" w:rsidRDefault="00BC6840" w:rsidP="00BC6840">
      <w:pPr>
        <w:pStyle w:val="a3"/>
        <w:spacing w:before="0" w:beforeAutospacing="0" w:after="0" w:afterAutospacing="0"/>
        <w:ind w:left="-284" w:right="-284" w:firstLine="709"/>
        <w:jc w:val="both"/>
        <w:rPr>
          <w:sz w:val="28"/>
          <w:szCs w:val="28"/>
        </w:rPr>
      </w:pPr>
      <w:r w:rsidRPr="009F23AF">
        <w:rPr>
          <w:sz w:val="28"/>
          <w:szCs w:val="28"/>
        </w:rPr>
        <w:t xml:space="preserve">4.2. </w:t>
      </w:r>
      <w:proofErr w:type="gramStart"/>
      <w:r w:rsidRPr="009F23AF">
        <w:rPr>
          <w:sz w:val="28"/>
          <w:szCs w:val="28"/>
        </w:rPr>
        <w:t>Контроль за</w:t>
      </w:r>
      <w:proofErr w:type="gramEnd"/>
      <w:r w:rsidRPr="009F23AF">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C6840" w:rsidRPr="009F23AF" w:rsidRDefault="00BC6840" w:rsidP="00BC6840">
      <w:pPr>
        <w:pStyle w:val="a3"/>
        <w:spacing w:before="0" w:beforeAutospacing="0" w:after="0" w:afterAutospacing="0"/>
        <w:ind w:left="-284" w:right="-284" w:firstLine="709"/>
        <w:jc w:val="both"/>
        <w:rPr>
          <w:sz w:val="28"/>
          <w:szCs w:val="28"/>
        </w:rPr>
      </w:pPr>
      <w:r w:rsidRPr="009F23AF">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BC6840" w:rsidRPr="009F23AF" w:rsidRDefault="00BC6840" w:rsidP="00BC6840">
      <w:pPr>
        <w:pStyle w:val="a3"/>
        <w:spacing w:before="0" w:beforeAutospacing="0" w:after="0" w:afterAutospacing="0"/>
        <w:ind w:left="-284" w:right="-284" w:firstLine="709"/>
        <w:jc w:val="both"/>
        <w:rPr>
          <w:sz w:val="28"/>
          <w:szCs w:val="28"/>
        </w:rPr>
      </w:pPr>
      <w:r w:rsidRPr="009F23AF">
        <w:rPr>
          <w:sz w:val="28"/>
          <w:szCs w:val="28"/>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C6840" w:rsidRPr="009F23AF" w:rsidRDefault="00BC6840" w:rsidP="00BC6840">
      <w:pPr>
        <w:pStyle w:val="a3"/>
        <w:spacing w:before="0" w:beforeAutospacing="0" w:after="0" w:afterAutospacing="0"/>
        <w:ind w:left="-284" w:right="-284" w:firstLine="709"/>
        <w:jc w:val="both"/>
        <w:rPr>
          <w:sz w:val="28"/>
          <w:szCs w:val="28"/>
        </w:rPr>
      </w:pPr>
      <w:r w:rsidRPr="009F23AF">
        <w:rPr>
          <w:sz w:val="28"/>
          <w:szCs w:val="28"/>
        </w:rPr>
        <w:t xml:space="preserve">4.4. </w:t>
      </w:r>
      <w:proofErr w:type="gramStart"/>
      <w:r w:rsidRPr="009F23AF">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9F23AF">
        <w:rPr>
          <w:sz w:val="28"/>
          <w:szCs w:val="28"/>
        </w:rPr>
        <w:t xml:space="preserve"> </w:t>
      </w:r>
      <w:proofErr w:type="gramStart"/>
      <w:r w:rsidRPr="009F23AF">
        <w:rPr>
          <w:sz w:val="28"/>
          <w:szCs w:val="28"/>
        </w:rPr>
        <w:t>предоставлении</w:t>
      </w:r>
      <w:proofErr w:type="gramEnd"/>
      <w:r w:rsidRPr="009F23AF">
        <w:rPr>
          <w:sz w:val="28"/>
          <w:szCs w:val="28"/>
        </w:rPr>
        <w:t xml:space="preserve"> муниципальной услуги.</w:t>
      </w:r>
    </w:p>
    <w:p w:rsidR="00BC6840" w:rsidRPr="009F23AF" w:rsidRDefault="00BC6840" w:rsidP="00BC6840">
      <w:pPr>
        <w:pStyle w:val="a3"/>
        <w:spacing w:before="0" w:beforeAutospacing="0" w:after="0" w:afterAutospacing="0"/>
        <w:ind w:right="-284" w:firstLine="709"/>
        <w:jc w:val="center"/>
        <w:rPr>
          <w:sz w:val="28"/>
          <w:szCs w:val="28"/>
        </w:rPr>
      </w:pPr>
    </w:p>
    <w:p w:rsidR="00BC6840" w:rsidRPr="009F23AF" w:rsidRDefault="00BC6840" w:rsidP="00BC6840">
      <w:pPr>
        <w:pStyle w:val="a3"/>
        <w:spacing w:before="0" w:beforeAutospacing="0" w:after="0" w:afterAutospacing="0"/>
        <w:ind w:right="-1" w:firstLine="426"/>
        <w:jc w:val="both"/>
        <w:rPr>
          <w:sz w:val="28"/>
          <w:szCs w:val="28"/>
        </w:rPr>
      </w:pPr>
    </w:p>
    <w:p w:rsidR="00BC6840" w:rsidRPr="009F23AF" w:rsidRDefault="00BC6840" w:rsidP="00BC6840">
      <w:pPr>
        <w:tabs>
          <w:tab w:val="left" w:pos="0"/>
        </w:tabs>
        <w:spacing w:after="0" w:line="240" w:lineRule="auto"/>
        <w:ind w:right="-1" w:firstLine="426"/>
        <w:jc w:val="center"/>
        <w:rPr>
          <w:rFonts w:ascii="Times New Roman" w:eastAsia="A" w:hAnsi="Times New Roman"/>
          <w:sz w:val="28"/>
          <w:szCs w:val="28"/>
        </w:rPr>
      </w:pPr>
      <w:r w:rsidRPr="009F23AF">
        <w:rPr>
          <w:rFonts w:ascii="Times New Roman" w:eastAsia="A" w:hAnsi="Times New Roman"/>
          <w:sz w:val="28"/>
          <w:szCs w:val="28"/>
        </w:rPr>
        <w:t xml:space="preserve">V. </w:t>
      </w:r>
      <w:r w:rsidRPr="009F23AF">
        <w:rPr>
          <w:rFonts w:ascii="Times New Roman" w:eastAsia="Times New Roman" w:hAnsi="Times New Roman"/>
          <w:sz w:val="28"/>
          <w:szCs w:val="28"/>
          <w:shd w:val="clear" w:color="auto" w:fill="FFFFFF"/>
          <w:lang w:eastAsia="ru-RU"/>
        </w:rPr>
        <w:t>Досудебный (внесудебный) порядок обжалования решений и действий (бездействия) администрации Степного сельсовета Искитимского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5.1. Заявитель имеет право обжаловать решения и действия (бездействие) администрации Степного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5.2. Жалоба на действия (бездействие) администрации Степного сельсовета Искитимского района Новосибирской области, должностных лиц, муниципальных служащих подается главе Степного сельсовета.</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 xml:space="preserve">5.3. </w:t>
      </w:r>
      <w:proofErr w:type="gramStart"/>
      <w:r w:rsidRPr="009F23AF">
        <w:rPr>
          <w:rFonts w:ascii="Times New Roman" w:eastAsia="A"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Степного сельсовета, Едином портале государственных и муниципальных услуг, а также в устной и письменной форме по запросам </w:t>
      </w:r>
      <w:r w:rsidRPr="009F23AF">
        <w:rPr>
          <w:rFonts w:ascii="Times New Roman" w:eastAsia="A" w:hAnsi="Times New Roman"/>
          <w:sz w:val="28"/>
          <w:szCs w:val="28"/>
        </w:rPr>
        <w:lastRenderedPageBreak/>
        <w:t>заявителей в ходе предоставления муниципальной услуги администрацией</w:t>
      </w:r>
      <w:proofErr w:type="gramEnd"/>
      <w:r w:rsidRPr="009F23AF">
        <w:rPr>
          <w:rFonts w:ascii="Times New Roman" w:eastAsia="A" w:hAnsi="Times New Roman"/>
          <w:sz w:val="28"/>
          <w:szCs w:val="28"/>
        </w:rPr>
        <w:t xml:space="preserve"> степного сельсовета.</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Степного сельсовета, предоставляющей муниципальную услугу, должностных лиц, муниципальных служащих:</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Федеральный закон от 27.07.2010 № 210-ФЗ «Об организации предоставления государственных и муниципальных услуг».</w:t>
      </w:r>
    </w:p>
    <w:p w:rsidR="00BC6840" w:rsidRPr="009F23AF" w:rsidRDefault="00BC6840" w:rsidP="00BC6840">
      <w:pPr>
        <w:tabs>
          <w:tab w:val="left" w:pos="0"/>
        </w:tabs>
        <w:spacing w:after="0" w:line="240" w:lineRule="auto"/>
        <w:ind w:right="-1" w:firstLine="426"/>
        <w:jc w:val="both"/>
        <w:rPr>
          <w:rFonts w:ascii="Times New Roman" w:eastAsia="A" w:hAnsi="Times New Roman"/>
          <w:sz w:val="28"/>
          <w:szCs w:val="28"/>
        </w:rPr>
      </w:pPr>
      <w:r w:rsidRPr="009F23AF">
        <w:rPr>
          <w:rFonts w:ascii="Times New Roman" w:eastAsia="A" w:hAnsi="Times New Roman"/>
          <w:sz w:val="28"/>
          <w:szCs w:val="28"/>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BC6840" w:rsidRPr="009F23AF" w:rsidRDefault="00BC6840" w:rsidP="00BC6840">
      <w:pPr>
        <w:spacing w:after="0" w:line="240" w:lineRule="auto"/>
        <w:ind w:right="-1" w:firstLine="426"/>
        <w:jc w:val="center"/>
        <w:rPr>
          <w:rFonts w:ascii="Times New Roman" w:hAnsi="Times New Roman"/>
          <w:sz w:val="28"/>
          <w:szCs w:val="28"/>
        </w:rPr>
      </w:pPr>
      <w:r w:rsidRPr="009F23AF">
        <w:rPr>
          <w:rFonts w:ascii="Times New Roman" w:eastAsia="A" w:hAnsi="Times New Roman"/>
          <w:sz w:val="28"/>
          <w:szCs w:val="28"/>
        </w:rPr>
        <w:t>5.6. Информация, содержащаяся в настоящем разделе, подлежит размещению на Едином портале государственных и муниципальных услуг.</w:t>
      </w:r>
    </w:p>
    <w:p w:rsidR="00BC6840" w:rsidRPr="009F23AF" w:rsidRDefault="00BC6840" w:rsidP="00BC6840">
      <w:pPr>
        <w:spacing w:after="0" w:line="240" w:lineRule="auto"/>
        <w:ind w:left="-284" w:right="-284" w:firstLine="710"/>
        <w:jc w:val="center"/>
        <w:rPr>
          <w:rFonts w:ascii="Times New Roman" w:hAnsi="Times New Roman"/>
          <w:sz w:val="28"/>
          <w:szCs w:val="28"/>
        </w:rPr>
      </w:pPr>
    </w:p>
    <w:p w:rsidR="00BC6840" w:rsidRPr="009F23AF" w:rsidRDefault="00BC6840" w:rsidP="00BC6840">
      <w:pPr>
        <w:spacing w:after="0" w:line="240" w:lineRule="auto"/>
        <w:ind w:left="-284" w:right="-284" w:firstLine="710"/>
        <w:jc w:val="center"/>
        <w:rPr>
          <w:rFonts w:ascii="Times New Roman" w:hAnsi="Times New Roman"/>
          <w:sz w:val="28"/>
          <w:szCs w:val="28"/>
        </w:rPr>
      </w:pPr>
    </w:p>
    <w:p w:rsidR="00BC6840" w:rsidRPr="009F23AF" w:rsidRDefault="00BC6840" w:rsidP="00BC6840">
      <w:pPr>
        <w:spacing w:after="0" w:line="240" w:lineRule="auto"/>
        <w:ind w:left="-284" w:right="-284" w:firstLine="710"/>
        <w:jc w:val="center"/>
        <w:rPr>
          <w:rFonts w:ascii="Times New Roman" w:hAnsi="Times New Roman"/>
          <w:sz w:val="28"/>
          <w:szCs w:val="28"/>
        </w:rPr>
      </w:pPr>
    </w:p>
    <w:p w:rsidR="00BC6840" w:rsidRPr="009F23AF" w:rsidRDefault="00BC6840" w:rsidP="00BC6840">
      <w:pPr>
        <w:spacing w:after="0" w:line="240" w:lineRule="auto"/>
        <w:ind w:left="-284" w:right="-284" w:firstLine="710"/>
        <w:jc w:val="center"/>
        <w:rPr>
          <w:rFonts w:ascii="Times New Roman" w:hAnsi="Times New Roman"/>
          <w:sz w:val="28"/>
          <w:szCs w:val="28"/>
        </w:rPr>
      </w:pP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Приложение 1</w:t>
      </w: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к административному регламенту </w:t>
      </w:r>
      <w:proofErr w:type="gramStart"/>
      <w:r w:rsidRPr="009F23AF">
        <w:rPr>
          <w:rFonts w:ascii="Times New Roman" w:hAnsi="Times New Roman"/>
          <w:sz w:val="28"/>
          <w:szCs w:val="28"/>
          <w:lang w:eastAsia="ru-RU"/>
        </w:rPr>
        <w:t>по</w:t>
      </w:r>
      <w:proofErr w:type="gramEnd"/>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предоставлению муниципальной услуги</w:t>
      </w: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по выдаче сведений из реестра</w:t>
      </w: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муниципального имущества</w:t>
      </w:r>
    </w:p>
    <w:p w:rsidR="00BC6840" w:rsidRPr="009F23AF" w:rsidRDefault="00BC6840" w:rsidP="00BC6840">
      <w:pPr>
        <w:autoSpaceDE w:val="0"/>
        <w:autoSpaceDN w:val="0"/>
        <w:adjustRightInd w:val="0"/>
        <w:spacing w:after="0" w:line="240" w:lineRule="auto"/>
        <w:jc w:val="right"/>
        <w:rPr>
          <w:rFonts w:ascii="Times New Roman" w:hAnsi="Times New Roman"/>
          <w:sz w:val="24"/>
          <w:szCs w:val="24"/>
          <w:lang w:eastAsia="ru-RU"/>
        </w:rPr>
      </w:pPr>
    </w:p>
    <w:p w:rsidR="00BC6840" w:rsidRPr="009F23AF" w:rsidRDefault="00BC6840" w:rsidP="00BC6840">
      <w:pPr>
        <w:autoSpaceDE w:val="0"/>
        <w:autoSpaceDN w:val="0"/>
        <w:adjustRightInd w:val="0"/>
        <w:spacing w:after="0" w:line="240" w:lineRule="auto"/>
        <w:ind w:firstLine="540"/>
        <w:jc w:val="both"/>
        <w:rPr>
          <w:rFonts w:ascii="Times New Roman" w:hAnsi="Times New Roman"/>
          <w:sz w:val="24"/>
          <w:szCs w:val="24"/>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r w:rsidRPr="009F23AF">
        <w:rPr>
          <w:rFonts w:ascii="Courier New" w:hAnsi="Courier New" w:cs="Courier New"/>
          <w:sz w:val="20"/>
          <w:szCs w:val="20"/>
          <w:lang w:eastAsia="ru-RU"/>
        </w:rPr>
        <w:t xml:space="preserve">                                  </w:t>
      </w:r>
      <w:r w:rsidRPr="009F23AF">
        <w:rPr>
          <w:rFonts w:ascii="Times New Roman" w:hAnsi="Times New Roman"/>
          <w:sz w:val="28"/>
          <w:szCs w:val="28"/>
          <w:lang w:eastAsia="ru-RU"/>
        </w:rPr>
        <w:t>Главе Степного сельсовета</w:t>
      </w: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r w:rsidRPr="009F23AF">
        <w:rPr>
          <w:rFonts w:ascii="Times New Roman" w:hAnsi="Times New Roman"/>
          <w:sz w:val="28"/>
          <w:szCs w:val="28"/>
          <w:lang w:eastAsia="ru-RU"/>
        </w:rPr>
        <w:t xml:space="preserve">                                                          Ю.В. Блинковой</w:t>
      </w:r>
    </w:p>
    <w:p w:rsidR="00BC6840" w:rsidRPr="009F23AF" w:rsidRDefault="00BC6840" w:rsidP="00BC6840">
      <w:pPr>
        <w:autoSpaceDE w:val="0"/>
        <w:autoSpaceDN w:val="0"/>
        <w:adjustRightInd w:val="0"/>
        <w:spacing w:after="0" w:line="240" w:lineRule="auto"/>
        <w:jc w:val="right"/>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______________________________________</w:t>
      </w:r>
    </w:p>
    <w:p w:rsidR="00BC6840" w:rsidRPr="009F23AF" w:rsidRDefault="00BC6840" w:rsidP="00BC6840">
      <w:pPr>
        <w:autoSpaceDE w:val="0"/>
        <w:autoSpaceDN w:val="0"/>
        <w:adjustRightInd w:val="0"/>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(Ф.И.О. (наименование организации))</w:t>
      </w:r>
    </w:p>
    <w:p w:rsidR="00BC6840" w:rsidRPr="009F23AF" w:rsidRDefault="00BC6840" w:rsidP="00BC6840">
      <w:pPr>
        <w:autoSpaceDE w:val="0"/>
        <w:autoSpaceDN w:val="0"/>
        <w:adjustRightInd w:val="0"/>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______________________________________</w:t>
      </w:r>
    </w:p>
    <w:p w:rsidR="00BC6840" w:rsidRPr="009F23AF" w:rsidRDefault="00BC6840" w:rsidP="00BC6840">
      <w:pPr>
        <w:autoSpaceDE w:val="0"/>
        <w:autoSpaceDN w:val="0"/>
        <w:adjustRightInd w:val="0"/>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(место регистрации (место нахождения))</w:t>
      </w:r>
    </w:p>
    <w:p w:rsidR="00BC6840" w:rsidRPr="009F23AF" w:rsidRDefault="00BC6840" w:rsidP="00BC6840">
      <w:pPr>
        <w:autoSpaceDE w:val="0"/>
        <w:autoSpaceDN w:val="0"/>
        <w:adjustRightInd w:val="0"/>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телефон: _____________________________</w:t>
      </w: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jc w:val="center"/>
        <w:rPr>
          <w:rFonts w:ascii="Times New Roman" w:hAnsi="Times New Roman"/>
          <w:sz w:val="28"/>
          <w:szCs w:val="28"/>
          <w:lang w:eastAsia="ru-RU"/>
        </w:rPr>
      </w:pPr>
      <w:r w:rsidRPr="009F23AF">
        <w:rPr>
          <w:rFonts w:ascii="Times New Roman" w:hAnsi="Times New Roman"/>
          <w:sz w:val="28"/>
          <w:szCs w:val="28"/>
          <w:lang w:eastAsia="ru-RU"/>
        </w:rPr>
        <w:t>ЗАЯВЛЕНИЕ</w:t>
      </w: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r w:rsidRPr="009F23AF">
        <w:rPr>
          <w:rFonts w:ascii="Times New Roman" w:hAnsi="Times New Roman"/>
          <w:sz w:val="28"/>
          <w:szCs w:val="28"/>
          <w:lang w:eastAsia="ru-RU"/>
        </w:rPr>
        <w:t xml:space="preserve">    Прошу выдать сведения из реестра муниципального имущества  </w:t>
      </w: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r w:rsidRPr="009F23AF">
        <w:rPr>
          <w:rFonts w:ascii="Times New Roman" w:hAnsi="Times New Roman"/>
          <w:sz w:val="28"/>
          <w:szCs w:val="28"/>
          <w:lang w:eastAsia="ru-RU"/>
        </w:rPr>
        <w:t>_________________ ___________________ _____________________________</w:t>
      </w: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r w:rsidRPr="009F23AF">
        <w:rPr>
          <w:rFonts w:ascii="Times New Roman" w:hAnsi="Times New Roman"/>
          <w:sz w:val="28"/>
          <w:szCs w:val="28"/>
          <w:lang w:eastAsia="ru-RU"/>
        </w:rPr>
        <w:t xml:space="preserve">                                        (подпись заявителя) (инициалы, фамилия заявителя)</w:t>
      </w: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rPr>
          <w:rFonts w:ascii="Times New Roman" w:hAnsi="Times New Roman"/>
          <w:sz w:val="28"/>
          <w:szCs w:val="28"/>
          <w:lang w:eastAsia="ru-RU"/>
        </w:rPr>
      </w:pPr>
      <w:r w:rsidRPr="009F23AF">
        <w:rPr>
          <w:rFonts w:ascii="Times New Roman" w:hAnsi="Times New Roman"/>
          <w:sz w:val="28"/>
          <w:szCs w:val="28"/>
          <w:lang w:eastAsia="ru-RU"/>
        </w:rPr>
        <w:t>"____" _______________ 20___ г.</w:t>
      </w:r>
    </w:p>
    <w:p w:rsidR="00BC6840" w:rsidRPr="009F23AF" w:rsidRDefault="00BC6840" w:rsidP="00BC6840">
      <w:pPr>
        <w:autoSpaceDE w:val="0"/>
        <w:autoSpaceDN w:val="0"/>
        <w:adjustRightInd w:val="0"/>
        <w:spacing w:after="0" w:line="240" w:lineRule="auto"/>
        <w:ind w:firstLine="540"/>
        <w:jc w:val="both"/>
        <w:rPr>
          <w:rFonts w:ascii="Times New Roman" w:hAnsi="Times New Roman"/>
          <w:sz w:val="28"/>
          <w:szCs w:val="28"/>
          <w:lang w:eastAsia="ru-RU"/>
        </w:rPr>
      </w:pPr>
    </w:p>
    <w:p w:rsidR="00BC6840" w:rsidRPr="009F23AF" w:rsidRDefault="00BC6840" w:rsidP="00BC6840">
      <w:pPr>
        <w:autoSpaceDE w:val="0"/>
        <w:autoSpaceDN w:val="0"/>
        <w:adjustRightInd w:val="0"/>
        <w:spacing w:after="0" w:line="240" w:lineRule="auto"/>
        <w:ind w:firstLine="540"/>
        <w:jc w:val="both"/>
        <w:rPr>
          <w:rFonts w:ascii="Times New Roman" w:hAnsi="Times New Roman"/>
          <w:sz w:val="28"/>
          <w:szCs w:val="28"/>
          <w:lang w:eastAsia="ru-RU"/>
        </w:rPr>
      </w:pP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br w:type="page"/>
      </w:r>
      <w:r w:rsidRPr="009F23AF">
        <w:rPr>
          <w:rFonts w:ascii="Times New Roman" w:hAnsi="Times New Roman"/>
          <w:sz w:val="28"/>
          <w:szCs w:val="28"/>
          <w:lang w:eastAsia="ru-RU"/>
        </w:rPr>
        <w:lastRenderedPageBreak/>
        <w:t>Приложение 2</w:t>
      </w: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к административному регламенту </w:t>
      </w:r>
      <w:proofErr w:type="gramStart"/>
      <w:r w:rsidRPr="009F23AF">
        <w:rPr>
          <w:rFonts w:ascii="Times New Roman" w:hAnsi="Times New Roman"/>
          <w:sz w:val="28"/>
          <w:szCs w:val="28"/>
          <w:lang w:eastAsia="ru-RU"/>
        </w:rPr>
        <w:t>по</w:t>
      </w:r>
      <w:proofErr w:type="gramEnd"/>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предоставлению муниципальной услуги</w:t>
      </w: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по выдаче сведений из реестра</w:t>
      </w:r>
    </w:p>
    <w:p w:rsidR="00BC6840" w:rsidRPr="009F23AF" w:rsidRDefault="00BC6840" w:rsidP="00BC6840">
      <w:pPr>
        <w:spacing w:after="0" w:line="240" w:lineRule="auto"/>
        <w:jc w:val="right"/>
        <w:rPr>
          <w:rFonts w:ascii="Times New Roman" w:hAnsi="Times New Roman"/>
          <w:sz w:val="28"/>
          <w:szCs w:val="28"/>
          <w:lang w:eastAsia="ru-RU"/>
        </w:rPr>
      </w:pPr>
      <w:r w:rsidRPr="009F23AF">
        <w:rPr>
          <w:rFonts w:ascii="Times New Roman" w:hAnsi="Times New Roman"/>
          <w:sz w:val="28"/>
          <w:szCs w:val="28"/>
          <w:lang w:eastAsia="ru-RU"/>
        </w:rPr>
        <w:t xml:space="preserve"> муниципального имущества</w:t>
      </w:r>
    </w:p>
    <w:p w:rsidR="00BC6840" w:rsidRPr="009F23AF" w:rsidRDefault="00BC6840" w:rsidP="00BC6840">
      <w:pPr>
        <w:spacing w:after="0" w:line="240" w:lineRule="auto"/>
        <w:jc w:val="center"/>
        <w:rPr>
          <w:rFonts w:ascii="Times New Roman" w:hAnsi="Times New Roman"/>
          <w:sz w:val="28"/>
          <w:szCs w:val="28"/>
          <w:lang w:eastAsia="ru-RU"/>
        </w:rPr>
      </w:pPr>
    </w:p>
    <w:p w:rsidR="00BC6840" w:rsidRPr="009F23AF" w:rsidRDefault="00BC6840" w:rsidP="00BC6840">
      <w:pPr>
        <w:spacing w:after="0" w:line="240" w:lineRule="auto"/>
        <w:jc w:val="center"/>
        <w:rPr>
          <w:rFonts w:ascii="Times New Roman" w:hAnsi="Times New Roman"/>
          <w:sz w:val="28"/>
          <w:szCs w:val="28"/>
          <w:lang w:eastAsia="ru-RU"/>
        </w:rPr>
      </w:pPr>
    </w:p>
    <w:p w:rsidR="00BC6840" w:rsidRPr="009F23AF" w:rsidRDefault="00BC6840" w:rsidP="00BC6840">
      <w:pPr>
        <w:spacing w:after="0" w:line="240" w:lineRule="auto"/>
        <w:jc w:val="center"/>
        <w:rPr>
          <w:rFonts w:ascii="Times New Roman" w:hAnsi="Times New Roman"/>
          <w:sz w:val="28"/>
          <w:szCs w:val="28"/>
          <w:lang w:eastAsia="ru-RU"/>
        </w:rPr>
      </w:pPr>
      <w:r w:rsidRPr="009F23AF">
        <w:rPr>
          <w:rFonts w:ascii="Times New Roman" w:hAnsi="Times New Roman"/>
          <w:sz w:val="28"/>
          <w:szCs w:val="28"/>
          <w:lang w:eastAsia="ru-RU"/>
        </w:rPr>
        <w:t>БЛОК-СХЕМА</w:t>
      </w:r>
    </w:p>
    <w:p w:rsidR="00BC6840" w:rsidRPr="009F23AF" w:rsidRDefault="00BC6840" w:rsidP="00BC6840">
      <w:pPr>
        <w:spacing w:after="0" w:line="240" w:lineRule="auto"/>
        <w:jc w:val="center"/>
        <w:rPr>
          <w:rFonts w:ascii="Times New Roman" w:hAnsi="Times New Roman"/>
          <w:sz w:val="28"/>
          <w:szCs w:val="28"/>
          <w:lang w:eastAsia="ru-RU"/>
        </w:rPr>
      </w:pPr>
      <w:r w:rsidRPr="009F23AF">
        <w:rPr>
          <w:rFonts w:ascii="Times New Roman" w:hAnsi="Times New Roman"/>
          <w:sz w:val="28"/>
          <w:szCs w:val="28"/>
          <w:lang w:eastAsia="ru-RU"/>
        </w:rPr>
        <w:t>предоставления муниципальной услуги</w:t>
      </w:r>
    </w:p>
    <w:p w:rsidR="00BC6840" w:rsidRPr="009F23AF" w:rsidRDefault="00BC6840" w:rsidP="00BC6840">
      <w:pPr>
        <w:spacing w:before="100" w:beforeAutospacing="1" w:after="0" w:line="240" w:lineRule="auto"/>
        <w:jc w:val="center"/>
        <w:rPr>
          <w:rFonts w:ascii="Times New Roman" w:hAnsi="Times New Roman"/>
          <w:sz w:val="28"/>
          <w:szCs w:val="28"/>
          <w:lang w:eastAsia="ru-RU"/>
        </w:rPr>
      </w:pPr>
    </w:p>
    <w:tbl>
      <w:tblPr>
        <w:tblW w:w="95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3"/>
      </w:tblGrid>
      <w:tr w:rsidR="00BC6840" w:rsidRPr="009F23AF" w:rsidTr="002D4563">
        <w:tc>
          <w:tcPr>
            <w:tcW w:w="9583" w:type="dxa"/>
            <w:tcBorders>
              <w:top w:val="single" w:sz="4" w:space="0" w:color="auto"/>
              <w:left w:val="single" w:sz="4" w:space="0" w:color="auto"/>
              <w:bottom w:val="single" w:sz="4" w:space="0" w:color="auto"/>
              <w:right w:val="single" w:sz="4" w:space="0" w:color="auto"/>
            </w:tcBorders>
          </w:tcPr>
          <w:p w:rsidR="00BC6840" w:rsidRPr="009F23AF" w:rsidRDefault="00BC6840" w:rsidP="002D4563">
            <w:pPr>
              <w:spacing w:after="0" w:line="240" w:lineRule="auto"/>
              <w:jc w:val="center"/>
              <w:rPr>
                <w:rFonts w:ascii="Times New Roman" w:hAnsi="Times New Roman"/>
                <w:sz w:val="24"/>
                <w:szCs w:val="24"/>
                <w:lang w:eastAsia="ru-RU"/>
              </w:rPr>
            </w:pPr>
            <w:r w:rsidRPr="009F23AF">
              <w:rPr>
                <w:rFonts w:ascii="Times New Roman" w:hAnsi="Times New Roman"/>
                <w:sz w:val="24"/>
                <w:szCs w:val="24"/>
                <w:lang w:eastAsia="ru-RU"/>
              </w:rPr>
              <w:t>Прием документов</w:t>
            </w:r>
          </w:p>
        </w:tc>
      </w:tr>
    </w:tbl>
    <w:p w:rsidR="00BC6840" w:rsidRPr="009F23AF" w:rsidRDefault="00BC6840" w:rsidP="00BC6840">
      <w:pPr>
        <w:spacing w:after="0" w:line="240" w:lineRule="auto"/>
        <w:rPr>
          <w:rFonts w:ascii="Times New Roman" w:hAnsi="Times New Roman"/>
          <w:sz w:val="28"/>
          <w:szCs w:val="28"/>
          <w:lang w:eastAsia="ru-RU"/>
        </w:rPr>
      </w:pPr>
      <w:r>
        <w:rPr>
          <w:noProof/>
          <w:lang w:eastAsia="ru-RU"/>
        </w:rPr>
        <mc:AlternateContent>
          <mc:Choice Requires="wps">
            <w:drawing>
              <wp:anchor distT="0" distB="0" distL="114297" distR="114297" simplePos="0" relativeHeight="251659264" behindDoc="0" locked="0" layoutInCell="1" allowOverlap="1">
                <wp:simplePos x="0" y="0"/>
                <wp:positionH relativeFrom="column">
                  <wp:posOffset>3075304</wp:posOffset>
                </wp:positionH>
                <wp:positionV relativeFrom="paragraph">
                  <wp:posOffset>44450</wp:posOffset>
                </wp:positionV>
                <wp:extent cx="0" cy="337820"/>
                <wp:effectExtent l="76200" t="0" r="76200" b="62230"/>
                <wp:wrapNone/>
                <wp:docPr id="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2.15pt;margin-top:3.5pt;width:0;height:26.6pt;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ZO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1Hf963RNoHw&#10;TF4ZX3mxltf6UhXvLJIqq4hcsMD/ZqMBNPYR0ZMQv7Eass+bV4qCD1k6FZq4Lk3tIaE9aB1mtTnO&#10;iq0dKnaHBZz2+2ejXh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">
                <v:stroke endarrow="block"/>
              </v:shape>
            </w:pict>
          </mc:Fallback>
        </mc:AlternateContent>
      </w:r>
    </w:p>
    <w:tbl>
      <w:tblPr>
        <w:tblW w:w="95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3"/>
      </w:tblGrid>
      <w:tr w:rsidR="00BC6840" w:rsidRPr="009F23AF" w:rsidTr="002D4563">
        <w:tc>
          <w:tcPr>
            <w:tcW w:w="9583" w:type="dxa"/>
            <w:tcBorders>
              <w:top w:val="single" w:sz="4" w:space="0" w:color="auto"/>
              <w:left w:val="single" w:sz="4" w:space="0" w:color="auto"/>
              <w:bottom w:val="single" w:sz="4" w:space="0" w:color="auto"/>
              <w:right w:val="single" w:sz="4" w:space="0" w:color="auto"/>
            </w:tcBorders>
          </w:tcPr>
          <w:p w:rsidR="00BC6840" w:rsidRPr="009F23AF" w:rsidRDefault="00BC6840" w:rsidP="002D4563">
            <w:pPr>
              <w:spacing w:after="0" w:line="240" w:lineRule="auto"/>
              <w:jc w:val="center"/>
              <w:rPr>
                <w:rFonts w:ascii="Times New Roman" w:hAnsi="Times New Roman"/>
                <w:sz w:val="24"/>
                <w:szCs w:val="24"/>
                <w:lang w:eastAsia="ru-RU"/>
              </w:rPr>
            </w:pPr>
            <w:r w:rsidRPr="009F23AF">
              <w:rPr>
                <w:rFonts w:ascii="Times New Roman" w:hAnsi="Times New Roman"/>
                <w:sz w:val="24"/>
                <w:szCs w:val="24"/>
                <w:lang w:eastAsia="ru-RU"/>
              </w:rPr>
              <w:t>Рассмотрение документов</w:t>
            </w:r>
          </w:p>
        </w:tc>
      </w:tr>
    </w:tbl>
    <w:p w:rsidR="00BC6840" w:rsidRPr="009F23AF" w:rsidRDefault="00BC6840" w:rsidP="00BC6840">
      <w:pPr>
        <w:spacing w:after="0" w:line="240" w:lineRule="auto"/>
        <w:rPr>
          <w:rFonts w:ascii="Times New Roman" w:hAnsi="Times New Roman"/>
          <w:sz w:val="28"/>
          <w:szCs w:val="28"/>
          <w:lang w:eastAsia="ru-RU"/>
        </w:rPr>
      </w:pPr>
      <w:r>
        <w:rPr>
          <w:noProof/>
          <w:lang w:eastAsia="ru-RU"/>
        </w:rPr>
        <mc:AlternateContent>
          <mc:Choice Requires="wps">
            <w:drawing>
              <wp:anchor distT="0" distB="0" distL="114297" distR="114297" simplePos="0" relativeHeight="251661312" behindDoc="0" locked="0" layoutInCell="1" allowOverlap="1">
                <wp:simplePos x="0" y="0"/>
                <wp:positionH relativeFrom="column">
                  <wp:posOffset>3075304</wp:posOffset>
                </wp:positionH>
                <wp:positionV relativeFrom="paragraph">
                  <wp:posOffset>17145</wp:posOffset>
                </wp:positionV>
                <wp:extent cx="0" cy="340360"/>
                <wp:effectExtent l="76200" t="0" r="76200" b="5969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2.15pt;margin-top:1.35pt;width:0;height:26.8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RCYQIAAHU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">
                <v:stroke endarrow="block"/>
              </v:shape>
            </w:pict>
          </mc:Fallback>
        </mc:AlternateConten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C6840" w:rsidRPr="009F23AF" w:rsidTr="002D4563">
        <w:tc>
          <w:tcPr>
            <w:tcW w:w="9571" w:type="dxa"/>
          </w:tcPr>
          <w:p w:rsidR="00BC6840" w:rsidRPr="009F23AF" w:rsidRDefault="00BC6840" w:rsidP="002D4563">
            <w:pPr>
              <w:spacing w:after="0" w:line="240" w:lineRule="auto"/>
              <w:jc w:val="center"/>
              <w:rPr>
                <w:rFonts w:ascii="Times New Roman" w:hAnsi="Times New Roman"/>
                <w:sz w:val="24"/>
                <w:szCs w:val="24"/>
                <w:lang w:eastAsia="ru-RU"/>
              </w:rPr>
            </w:pPr>
            <w:r w:rsidRPr="009F23AF">
              <w:rPr>
                <w:rFonts w:ascii="Times New Roman" w:hAnsi="Times New Roman"/>
                <w:sz w:val="24"/>
                <w:szCs w:val="24"/>
                <w:lang w:eastAsia="ru-RU"/>
              </w:rPr>
              <w:t>Принятие решения</w:t>
            </w:r>
          </w:p>
        </w:tc>
      </w:tr>
    </w:tbl>
    <w:p w:rsidR="00BC6840" w:rsidRPr="009F23AF" w:rsidRDefault="00BC6840" w:rsidP="00BC6840">
      <w:pPr>
        <w:spacing w:after="0" w:line="240" w:lineRule="auto"/>
        <w:rPr>
          <w:rFonts w:ascii="Times New Roman" w:hAnsi="Times New Roman"/>
          <w:sz w:val="28"/>
          <w:szCs w:val="28"/>
          <w:lang w:eastAsia="ru-RU"/>
        </w:rPr>
      </w:pPr>
      <w:r>
        <w:rPr>
          <w:noProof/>
          <w:lang w:eastAsia="ru-RU"/>
        </w:rPr>
        <mc:AlternateContent>
          <mc:Choice Requires="wps">
            <w:drawing>
              <wp:anchor distT="0" distB="0" distL="114297" distR="114297" simplePos="0" relativeHeight="251660288" behindDoc="0" locked="0" layoutInCell="1" allowOverlap="1">
                <wp:simplePos x="0" y="0"/>
                <wp:positionH relativeFrom="column">
                  <wp:posOffset>3075304</wp:posOffset>
                </wp:positionH>
                <wp:positionV relativeFrom="paragraph">
                  <wp:posOffset>21590</wp:posOffset>
                </wp:positionV>
                <wp:extent cx="0" cy="350520"/>
                <wp:effectExtent l="76200" t="0" r="95250" b="4953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2.15pt;margin-top:1.7pt;width:0;height:27.6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">
                <v:stroke endarrow="block"/>
              </v:shape>
            </w:pict>
          </mc:Fallback>
        </mc:AlternateConten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C6840" w:rsidRPr="009F23AF" w:rsidTr="002D4563">
        <w:tc>
          <w:tcPr>
            <w:tcW w:w="9571" w:type="dxa"/>
          </w:tcPr>
          <w:p w:rsidR="00BC6840" w:rsidRPr="009F23AF" w:rsidRDefault="00BC6840" w:rsidP="002D4563">
            <w:pPr>
              <w:spacing w:after="0" w:line="240" w:lineRule="auto"/>
              <w:jc w:val="center"/>
              <w:rPr>
                <w:rFonts w:ascii="Times New Roman" w:hAnsi="Times New Roman"/>
                <w:sz w:val="24"/>
                <w:szCs w:val="24"/>
                <w:lang w:eastAsia="ru-RU"/>
              </w:rPr>
            </w:pPr>
            <w:r w:rsidRPr="009F23AF">
              <w:rPr>
                <w:rFonts w:ascii="Times New Roman" w:hAnsi="Times New Roman"/>
                <w:sz w:val="24"/>
                <w:szCs w:val="24"/>
                <w:lang w:eastAsia="ru-RU"/>
              </w:rPr>
              <w:t>Выдача результата</w:t>
            </w:r>
          </w:p>
        </w:tc>
      </w:tr>
    </w:tbl>
    <w:p w:rsidR="00BC6840" w:rsidRPr="009F23AF" w:rsidRDefault="00BC6840" w:rsidP="00BC6840">
      <w:pPr>
        <w:spacing w:before="100" w:beforeAutospacing="1" w:after="100" w:afterAutospacing="1" w:line="240" w:lineRule="auto"/>
        <w:ind w:firstLine="567"/>
        <w:jc w:val="both"/>
        <w:rPr>
          <w:rFonts w:ascii="Times New Roman" w:hAnsi="Times New Roman"/>
          <w:sz w:val="28"/>
          <w:szCs w:val="28"/>
          <w:lang w:eastAsia="ru-RU"/>
        </w:rPr>
      </w:pPr>
    </w:p>
    <w:p w:rsidR="00BC6840" w:rsidRPr="009F23AF" w:rsidRDefault="00BC6840" w:rsidP="00BC6840">
      <w:pPr>
        <w:spacing w:before="100" w:beforeAutospacing="1" w:after="100" w:afterAutospacing="1" w:line="240" w:lineRule="auto"/>
        <w:ind w:firstLine="567"/>
        <w:jc w:val="both"/>
        <w:rPr>
          <w:rFonts w:ascii="Times New Roman" w:hAnsi="Times New Roman"/>
          <w:sz w:val="28"/>
          <w:szCs w:val="28"/>
          <w:lang w:eastAsia="ru-RU"/>
        </w:rPr>
      </w:pPr>
    </w:p>
    <w:p w:rsidR="00BC6840" w:rsidRPr="009F23AF" w:rsidRDefault="00BC6840" w:rsidP="00BC6840">
      <w:pPr>
        <w:spacing w:after="0" w:line="240" w:lineRule="auto"/>
        <w:rPr>
          <w:rFonts w:ascii="Times New Roman" w:hAnsi="Times New Roman"/>
          <w:sz w:val="28"/>
          <w:szCs w:val="28"/>
          <w:lang w:eastAsia="ru-RU"/>
        </w:rPr>
      </w:pPr>
    </w:p>
    <w:p w:rsidR="00BC6840" w:rsidRPr="009F23AF" w:rsidRDefault="00BC6840" w:rsidP="00BC6840">
      <w:pPr>
        <w:spacing w:after="0" w:line="240" w:lineRule="auto"/>
        <w:rPr>
          <w:rFonts w:ascii="Times New Roman" w:hAnsi="Times New Roman"/>
          <w:sz w:val="28"/>
          <w:szCs w:val="28"/>
          <w:lang w:eastAsia="ru-RU"/>
        </w:rPr>
      </w:pPr>
    </w:p>
    <w:p w:rsidR="00BC6840" w:rsidRPr="009F23AF" w:rsidRDefault="00BC6840" w:rsidP="00BC6840">
      <w:pPr>
        <w:spacing w:after="0" w:line="240" w:lineRule="auto"/>
        <w:rPr>
          <w:rFonts w:ascii="Times New Roman" w:hAnsi="Times New Roman"/>
          <w:sz w:val="28"/>
          <w:szCs w:val="28"/>
          <w:lang w:eastAsia="ru-RU"/>
        </w:rPr>
      </w:pPr>
    </w:p>
    <w:p w:rsidR="00BC6840" w:rsidRPr="009F23AF" w:rsidRDefault="00BC6840" w:rsidP="00BC6840">
      <w:pPr>
        <w:spacing w:after="0" w:line="240" w:lineRule="auto"/>
        <w:rPr>
          <w:rFonts w:ascii="Times New Roman" w:hAnsi="Times New Roman"/>
          <w:sz w:val="28"/>
          <w:szCs w:val="28"/>
          <w:lang w:eastAsia="ru-RU"/>
        </w:rPr>
      </w:pPr>
    </w:p>
    <w:p w:rsidR="00BC6840" w:rsidRPr="009F23AF" w:rsidRDefault="00BC6840" w:rsidP="00BC6840"/>
    <w:p w:rsidR="00BC6840" w:rsidRPr="009F23AF" w:rsidRDefault="00BC6840" w:rsidP="00BC6840">
      <w:pPr>
        <w:spacing w:after="0" w:line="240" w:lineRule="auto"/>
        <w:ind w:left="-284" w:right="-284" w:firstLine="710"/>
        <w:jc w:val="center"/>
        <w:rPr>
          <w:rFonts w:ascii="Times New Roman" w:hAnsi="Times New Roman"/>
          <w:sz w:val="28"/>
          <w:szCs w:val="28"/>
        </w:rPr>
      </w:pPr>
    </w:p>
    <w:p w:rsidR="00BC6840" w:rsidRPr="009F23AF" w:rsidRDefault="00BC6840" w:rsidP="00BC6840"/>
    <w:p w:rsidR="00085D45" w:rsidRDefault="00085D45"/>
    <w:sectPr w:rsidR="00085D45" w:rsidSect="009F23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
    <w:charset w:val="80"/>
    <w:family w:val="swiss"/>
    <w:pitch w:val="variable"/>
    <w:sig w:usb0="21003A87" w:usb1="090F0000" w:usb2="00000010"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40"/>
    <w:rsid w:val="000004C2"/>
    <w:rsid w:val="0000275B"/>
    <w:rsid w:val="00003194"/>
    <w:rsid w:val="000034C2"/>
    <w:rsid w:val="000059F8"/>
    <w:rsid w:val="0000747D"/>
    <w:rsid w:val="000101E6"/>
    <w:rsid w:val="00020CFE"/>
    <w:rsid w:val="00020F4F"/>
    <w:rsid w:val="000255CA"/>
    <w:rsid w:val="00025B97"/>
    <w:rsid w:val="000269B9"/>
    <w:rsid w:val="00033253"/>
    <w:rsid w:val="00033574"/>
    <w:rsid w:val="000368AB"/>
    <w:rsid w:val="00040D58"/>
    <w:rsid w:val="000440BD"/>
    <w:rsid w:val="000462BD"/>
    <w:rsid w:val="00047D53"/>
    <w:rsid w:val="00057872"/>
    <w:rsid w:val="0006017A"/>
    <w:rsid w:val="00060782"/>
    <w:rsid w:val="00060E99"/>
    <w:rsid w:val="00066414"/>
    <w:rsid w:val="000705A1"/>
    <w:rsid w:val="00071530"/>
    <w:rsid w:val="00071D06"/>
    <w:rsid w:val="00074C3D"/>
    <w:rsid w:val="00074CC6"/>
    <w:rsid w:val="00075783"/>
    <w:rsid w:val="0008072F"/>
    <w:rsid w:val="000829FB"/>
    <w:rsid w:val="00085820"/>
    <w:rsid w:val="00085D45"/>
    <w:rsid w:val="00085EF9"/>
    <w:rsid w:val="00087EA2"/>
    <w:rsid w:val="00092F3E"/>
    <w:rsid w:val="0009774C"/>
    <w:rsid w:val="000A0B48"/>
    <w:rsid w:val="000A2AC8"/>
    <w:rsid w:val="000A43F6"/>
    <w:rsid w:val="000A6A53"/>
    <w:rsid w:val="000A7FD2"/>
    <w:rsid w:val="000B216E"/>
    <w:rsid w:val="000B3957"/>
    <w:rsid w:val="000C15BE"/>
    <w:rsid w:val="000C1BC4"/>
    <w:rsid w:val="000C290A"/>
    <w:rsid w:val="000C2B25"/>
    <w:rsid w:val="000D1035"/>
    <w:rsid w:val="000D2365"/>
    <w:rsid w:val="000D2FF2"/>
    <w:rsid w:val="000D3999"/>
    <w:rsid w:val="000E4BA3"/>
    <w:rsid w:val="000F3556"/>
    <w:rsid w:val="000F4D83"/>
    <w:rsid w:val="00100C21"/>
    <w:rsid w:val="00100E8D"/>
    <w:rsid w:val="0010144A"/>
    <w:rsid w:val="001042CC"/>
    <w:rsid w:val="00107C03"/>
    <w:rsid w:val="00112A01"/>
    <w:rsid w:val="00113717"/>
    <w:rsid w:val="00115D9B"/>
    <w:rsid w:val="00117F75"/>
    <w:rsid w:val="001220BB"/>
    <w:rsid w:val="00122405"/>
    <w:rsid w:val="00127358"/>
    <w:rsid w:val="001307BF"/>
    <w:rsid w:val="0013132F"/>
    <w:rsid w:val="00133F49"/>
    <w:rsid w:val="001367A2"/>
    <w:rsid w:val="00136C5F"/>
    <w:rsid w:val="001407EE"/>
    <w:rsid w:val="0014160E"/>
    <w:rsid w:val="001458E8"/>
    <w:rsid w:val="001504BE"/>
    <w:rsid w:val="00150D32"/>
    <w:rsid w:val="00152695"/>
    <w:rsid w:val="00152D42"/>
    <w:rsid w:val="0015335F"/>
    <w:rsid w:val="00162770"/>
    <w:rsid w:val="00170746"/>
    <w:rsid w:val="001722F8"/>
    <w:rsid w:val="00176410"/>
    <w:rsid w:val="001776AC"/>
    <w:rsid w:val="00187941"/>
    <w:rsid w:val="001900F4"/>
    <w:rsid w:val="00191B4D"/>
    <w:rsid w:val="00194846"/>
    <w:rsid w:val="00194B8E"/>
    <w:rsid w:val="00194EEB"/>
    <w:rsid w:val="001A3722"/>
    <w:rsid w:val="001A4E59"/>
    <w:rsid w:val="001B30C3"/>
    <w:rsid w:val="001B504D"/>
    <w:rsid w:val="001C117D"/>
    <w:rsid w:val="001C61B1"/>
    <w:rsid w:val="001D045F"/>
    <w:rsid w:val="001D316B"/>
    <w:rsid w:val="001D6708"/>
    <w:rsid w:val="0020663B"/>
    <w:rsid w:val="00210E36"/>
    <w:rsid w:val="00222BCA"/>
    <w:rsid w:val="00223EF8"/>
    <w:rsid w:val="0022491D"/>
    <w:rsid w:val="00224B98"/>
    <w:rsid w:val="00225473"/>
    <w:rsid w:val="00226EC6"/>
    <w:rsid w:val="00230995"/>
    <w:rsid w:val="00230B55"/>
    <w:rsid w:val="002318D9"/>
    <w:rsid w:val="0023314C"/>
    <w:rsid w:val="00237F15"/>
    <w:rsid w:val="002428F4"/>
    <w:rsid w:val="00243829"/>
    <w:rsid w:val="00243A65"/>
    <w:rsid w:val="00245365"/>
    <w:rsid w:val="0025310C"/>
    <w:rsid w:val="00253C1A"/>
    <w:rsid w:val="00254786"/>
    <w:rsid w:val="00254B3E"/>
    <w:rsid w:val="00271575"/>
    <w:rsid w:val="00271973"/>
    <w:rsid w:val="00281266"/>
    <w:rsid w:val="00283476"/>
    <w:rsid w:val="00285558"/>
    <w:rsid w:val="0028758B"/>
    <w:rsid w:val="00287ADA"/>
    <w:rsid w:val="0029040E"/>
    <w:rsid w:val="00294842"/>
    <w:rsid w:val="002A02E1"/>
    <w:rsid w:val="002A7AB6"/>
    <w:rsid w:val="002B0FC9"/>
    <w:rsid w:val="002B1F05"/>
    <w:rsid w:val="002B52D7"/>
    <w:rsid w:val="002B53A4"/>
    <w:rsid w:val="002B5C5E"/>
    <w:rsid w:val="002B7125"/>
    <w:rsid w:val="002C5EC0"/>
    <w:rsid w:val="002C66F9"/>
    <w:rsid w:val="002E0C2F"/>
    <w:rsid w:val="002E17BB"/>
    <w:rsid w:val="002E297A"/>
    <w:rsid w:val="002E3E77"/>
    <w:rsid w:val="002E554A"/>
    <w:rsid w:val="002E59A4"/>
    <w:rsid w:val="002F022F"/>
    <w:rsid w:val="002F2C4B"/>
    <w:rsid w:val="002F5D76"/>
    <w:rsid w:val="002F64AA"/>
    <w:rsid w:val="002F77C1"/>
    <w:rsid w:val="0030238F"/>
    <w:rsid w:val="00305784"/>
    <w:rsid w:val="00305B85"/>
    <w:rsid w:val="0031048A"/>
    <w:rsid w:val="00311DDD"/>
    <w:rsid w:val="00315238"/>
    <w:rsid w:val="00316B48"/>
    <w:rsid w:val="00316ED1"/>
    <w:rsid w:val="00321214"/>
    <w:rsid w:val="00323C7A"/>
    <w:rsid w:val="00324B38"/>
    <w:rsid w:val="003250CC"/>
    <w:rsid w:val="003255B4"/>
    <w:rsid w:val="003270BD"/>
    <w:rsid w:val="00330D90"/>
    <w:rsid w:val="003334AE"/>
    <w:rsid w:val="003340D5"/>
    <w:rsid w:val="00337610"/>
    <w:rsid w:val="00341E4A"/>
    <w:rsid w:val="0034720F"/>
    <w:rsid w:val="00347E57"/>
    <w:rsid w:val="00352303"/>
    <w:rsid w:val="00353624"/>
    <w:rsid w:val="0035476A"/>
    <w:rsid w:val="003674CF"/>
    <w:rsid w:val="00370FD4"/>
    <w:rsid w:val="003712C9"/>
    <w:rsid w:val="00371FC9"/>
    <w:rsid w:val="003727FA"/>
    <w:rsid w:val="00373E46"/>
    <w:rsid w:val="00376240"/>
    <w:rsid w:val="00376FBA"/>
    <w:rsid w:val="00381652"/>
    <w:rsid w:val="00381D46"/>
    <w:rsid w:val="0038416C"/>
    <w:rsid w:val="003843CE"/>
    <w:rsid w:val="003913A2"/>
    <w:rsid w:val="00392725"/>
    <w:rsid w:val="003A1AAE"/>
    <w:rsid w:val="003A3E76"/>
    <w:rsid w:val="003A7284"/>
    <w:rsid w:val="003A737E"/>
    <w:rsid w:val="003B776B"/>
    <w:rsid w:val="003C0277"/>
    <w:rsid w:val="003C13C3"/>
    <w:rsid w:val="003C2144"/>
    <w:rsid w:val="003C2AED"/>
    <w:rsid w:val="003C436E"/>
    <w:rsid w:val="003C58D9"/>
    <w:rsid w:val="003D0732"/>
    <w:rsid w:val="003D44DE"/>
    <w:rsid w:val="003D6D89"/>
    <w:rsid w:val="003D7BD3"/>
    <w:rsid w:val="003E3AA4"/>
    <w:rsid w:val="003E42A3"/>
    <w:rsid w:val="003E470C"/>
    <w:rsid w:val="003E485F"/>
    <w:rsid w:val="003E797E"/>
    <w:rsid w:val="003F164F"/>
    <w:rsid w:val="004048C4"/>
    <w:rsid w:val="00404D92"/>
    <w:rsid w:val="00406C09"/>
    <w:rsid w:val="00410499"/>
    <w:rsid w:val="00415D94"/>
    <w:rsid w:val="0042019D"/>
    <w:rsid w:val="00425A8F"/>
    <w:rsid w:val="004263FA"/>
    <w:rsid w:val="0042680D"/>
    <w:rsid w:val="00430672"/>
    <w:rsid w:val="004342E9"/>
    <w:rsid w:val="00435B61"/>
    <w:rsid w:val="00440057"/>
    <w:rsid w:val="00440CE5"/>
    <w:rsid w:val="004444BF"/>
    <w:rsid w:val="00445373"/>
    <w:rsid w:val="004462AA"/>
    <w:rsid w:val="004551E3"/>
    <w:rsid w:val="004555B8"/>
    <w:rsid w:val="0045610E"/>
    <w:rsid w:val="0046146A"/>
    <w:rsid w:val="0046381D"/>
    <w:rsid w:val="00463DD0"/>
    <w:rsid w:val="00467C58"/>
    <w:rsid w:val="00473C5F"/>
    <w:rsid w:val="004767B6"/>
    <w:rsid w:val="00476E66"/>
    <w:rsid w:val="00477A2B"/>
    <w:rsid w:val="00480FA0"/>
    <w:rsid w:val="00482DDC"/>
    <w:rsid w:val="00482E86"/>
    <w:rsid w:val="00490456"/>
    <w:rsid w:val="00491223"/>
    <w:rsid w:val="00491E7B"/>
    <w:rsid w:val="0049423D"/>
    <w:rsid w:val="004A1217"/>
    <w:rsid w:val="004A1EEC"/>
    <w:rsid w:val="004B0695"/>
    <w:rsid w:val="004B0D92"/>
    <w:rsid w:val="004B307A"/>
    <w:rsid w:val="004B63D4"/>
    <w:rsid w:val="004B69B7"/>
    <w:rsid w:val="004C0940"/>
    <w:rsid w:val="004C1BB9"/>
    <w:rsid w:val="004C3095"/>
    <w:rsid w:val="004C629D"/>
    <w:rsid w:val="004C6571"/>
    <w:rsid w:val="004C7567"/>
    <w:rsid w:val="004D07CB"/>
    <w:rsid w:val="004D0F56"/>
    <w:rsid w:val="004D1731"/>
    <w:rsid w:val="004D1C0F"/>
    <w:rsid w:val="004D1F85"/>
    <w:rsid w:val="004D27C5"/>
    <w:rsid w:val="004D2D4B"/>
    <w:rsid w:val="004E07B2"/>
    <w:rsid w:val="004E6213"/>
    <w:rsid w:val="004F796E"/>
    <w:rsid w:val="00502E53"/>
    <w:rsid w:val="00504A37"/>
    <w:rsid w:val="005137C1"/>
    <w:rsid w:val="00523A51"/>
    <w:rsid w:val="0052730D"/>
    <w:rsid w:val="005277CA"/>
    <w:rsid w:val="0053283A"/>
    <w:rsid w:val="00532A7D"/>
    <w:rsid w:val="00536C05"/>
    <w:rsid w:val="00540268"/>
    <w:rsid w:val="00540534"/>
    <w:rsid w:val="00543C55"/>
    <w:rsid w:val="005471E1"/>
    <w:rsid w:val="00547EE5"/>
    <w:rsid w:val="005504CD"/>
    <w:rsid w:val="00552FA1"/>
    <w:rsid w:val="00555A03"/>
    <w:rsid w:val="00556406"/>
    <w:rsid w:val="0056345E"/>
    <w:rsid w:val="005644AD"/>
    <w:rsid w:val="00570B56"/>
    <w:rsid w:val="0058284C"/>
    <w:rsid w:val="00582CC6"/>
    <w:rsid w:val="00583CC7"/>
    <w:rsid w:val="00584219"/>
    <w:rsid w:val="00584880"/>
    <w:rsid w:val="0058549B"/>
    <w:rsid w:val="005870A5"/>
    <w:rsid w:val="00590C5B"/>
    <w:rsid w:val="00596F2A"/>
    <w:rsid w:val="005A1E46"/>
    <w:rsid w:val="005A4B76"/>
    <w:rsid w:val="005A659B"/>
    <w:rsid w:val="005A682C"/>
    <w:rsid w:val="005B4AD5"/>
    <w:rsid w:val="005B5970"/>
    <w:rsid w:val="005B7C08"/>
    <w:rsid w:val="005C3CBD"/>
    <w:rsid w:val="005D1FF9"/>
    <w:rsid w:val="005D3892"/>
    <w:rsid w:val="005D4B94"/>
    <w:rsid w:val="005D4E76"/>
    <w:rsid w:val="005D52BC"/>
    <w:rsid w:val="005D73B2"/>
    <w:rsid w:val="005D7BA5"/>
    <w:rsid w:val="005E19B3"/>
    <w:rsid w:val="005E47F3"/>
    <w:rsid w:val="005E6DF0"/>
    <w:rsid w:val="005F4B82"/>
    <w:rsid w:val="00601F66"/>
    <w:rsid w:val="006034D5"/>
    <w:rsid w:val="00603CB7"/>
    <w:rsid w:val="00606A32"/>
    <w:rsid w:val="00613ED0"/>
    <w:rsid w:val="00615835"/>
    <w:rsid w:val="00617D8F"/>
    <w:rsid w:val="00620B63"/>
    <w:rsid w:val="006253AE"/>
    <w:rsid w:val="0063474F"/>
    <w:rsid w:val="00641576"/>
    <w:rsid w:val="00642638"/>
    <w:rsid w:val="00642784"/>
    <w:rsid w:val="00643280"/>
    <w:rsid w:val="006439FE"/>
    <w:rsid w:val="00646909"/>
    <w:rsid w:val="00650822"/>
    <w:rsid w:val="00653014"/>
    <w:rsid w:val="00657B9A"/>
    <w:rsid w:val="00657F61"/>
    <w:rsid w:val="00661321"/>
    <w:rsid w:val="0066180F"/>
    <w:rsid w:val="00663CFE"/>
    <w:rsid w:val="0067032E"/>
    <w:rsid w:val="006746D1"/>
    <w:rsid w:val="006801E0"/>
    <w:rsid w:val="0068165E"/>
    <w:rsid w:val="006816F7"/>
    <w:rsid w:val="00684058"/>
    <w:rsid w:val="00684454"/>
    <w:rsid w:val="00684581"/>
    <w:rsid w:val="00687BA9"/>
    <w:rsid w:val="006915A2"/>
    <w:rsid w:val="006918A9"/>
    <w:rsid w:val="00693EDC"/>
    <w:rsid w:val="00695F8E"/>
    <w:rsid w:val="00696614"/>
    <w:rsid w:val="006A087F"/>
    <w:rsid w:val="006A0D5D"/>
    <w:rsid w:val="006A5D30"/>
    <w:rsid w:val="006B0BEF"/>
    <w:rsid w:val="006B1AD3"/>
    <w:rsid w:val="006B2CFB"/>
    <w:rsid w:val="006B2E90"/>
    <w:rsid w:val="006B51EE"/>
    <w:rsid w:val="006C0E50"/>
    <w:rsid w:val="006C168F"/>
    <w:rsid w:val="006C1C45"/>
    <w:rsid w:val="006C3968"/>
    <w:rsid w:val="006C42E4"/>
    <w:rsid w:val="006D027D"/>
    <w:rsid w:val="006D20C7"/>
    <w:rsid w:val="006D5554"/>
    <w:rsid w:val="006E401B"/>
    <w:rsid w:val="006E517F"/>
    <w:rsid w:val="006E6984"/>
    <w:rsid w:val="006F1B3B"/>
    <w:rsid w:val="006F3A35"/>
    <w:rsid w:val="006F5B85"/>
    <w:rsid w:val="006F6216"/>
    <w:rsid w:val="006F6B19"/>
    <w:rsid w:val="00702260"/>
    <w:rsid w:val="00705213"/>
    <w:rsid w:val="007061FA"/>
    <w:rsid w:val="0070775F"/>
    <w:rsid w:val="0070794F"/>
    <w:rsid w:val="007107D8"/>
    <w:rsid w:val="00711292"/>
    <w:rsid w:val="007115BC"/>
    <w:rsid w:val="00711E79"/>
    <w:rsid w:val="00723A37"/>
    <w:rsid w:val="00726A23"/>
    <w:rsid w:val="00731A52"/>
    <w:rsid w:val="00733DA9"/>
    <w:rsid w:val="007402E2"/>
    <w:rsid w:val="00742E40"/>
    <w:rsid w:val="00747A75"/>
    <w:rsid w:val="007522CB"/>
    <w:rsid w:val="007524EB"/>
    <w:rsid w:val="00754D0E"/>
    <w:rsid w:val="00757422"/>
    <w:rsid w:val="00761223"/>
    <w:rsid w:val="007616EF"/>
    <w:rsid w:val="0076174D"/>
    <w:rsid w:val="00761BA2"/>
    <w:rsid w:val="00762381"/>
    <w:rsid w:val="00763F96"/>
    <w:rsid w:val="00766A3B"/>
    <w:rsid w:val="00772C0E"/>
    <w:rsid w:val="007767BA"/>
    <w:rsid w:val="007818C1"/>
    <w:rsid w:val="00783440"/>
    <w:rsid w:val="007834E6"/>
    <w:rsid w:val="007947C5"/>
    <w:rsid w:val="00797674"/>
    <w:rsid w:val="007A0FDD"/>
    <w:rsid w:val="007A40DD"/>
    <w:rsid w:val="007A4AB9"/>
    <w:rsid w:val="007A4B4B"/>
    <w:rsid w:val="007A5786"/>
    <w:rsid w:val="007A614A"/>
    <w:rsid w:val="007A6E13"/>
    <w:rsid w:val="007A7246"/>
    <w:rsid w:val="007B38E5"/>
    <w:rsid w:val="007B60C6"/>
    <w:rsid w:val="007B750F"/>
    <w:rsid w:val="007C551D"/>
    <w:rsid w:val="007C7D32"/>
    <w:rsid w:val="007D0384"/>
    <w:rsid w:val="007D08C2"/>
    <w:rsid w:val="007D3734"/>
    <w:rsid w:val="007E3B18"/>
    <w:rsid w:val="007E76A3"/>
    <w:rsid w:val="007E7E02"/>
    <w:rsid w:val="007F1F33"/>
    <w:rsid w:val="007F2687"/>
    <w:rsid w:val="007F7144"/>
    <w:rsid w:val="008010F6"/>
    <w:rsid w:val="00804015"/>
    <w:rsid w:val="00810944"/>
    <w:rsid w:val="008118E4"/>
    <w:rsid w:val="00813822"/>
    <w:rsid w:val="00813D83"/>
    <w:rsid w:val="00814322"/>
    <w:rsid w:val="00815DC8"/>
    <w:rsid w:val="00816B92"/>
    <w:rsid w:val="008207C6"/>
    <w:rsid w:val="00821099"/>
    <w:rsid w:val="00821599"/>
    <w:rsid w:val="0082281A"/>
    <w:rsid w:val="00825324"/>
    <w:rsid w:val="00834B2F"/>
    <w:rsid w:val="00836CF8"/>
    <w:rsid w:val="00842615"/>
    <w:rsid w:val="00845539"/>
    <w:rsid w:val="00847357"/>
    <w:rsid w:val="00847A42"/>
    <w:rsid w:val="008518C4"/>
    <w:rsid w:val="008577EC"/>
    <w:rsid w:val="008579DC"/>
    <w:rsid w:val="00857FE5"/>
    <w:rsid w:val="00862103"/>
    <w:rsid w:val="008658A0"/>
    <w:rsid w:val="00866DF9"/>
    <w:rsid w:val="00870FC7"/>
    <w:rsid w:val="00871949"/>
    <w:rsid w:val="00871A91"/>
    <w:rsid w:val="00871FE6"/>
    <w:rsid w:val="00876125"/>
    <w:rsid w:val="00877445"/>
    <w:rsid w:val="00877538"/>
    <w:rsid w:val="008830DB"/>
    <w:rsid w:val="00890487"/>
    <w:rsid w:val="00891308"/>
    <w:rsid w:val="00893694"/>
    <w:rsid w:val="00895CCC"/>
    <w:rsid w:val="008A04AB"/>
    <w:rsid w:val="008A12D2"/>
    <w:rsid w:val="008A2884"/>
    <w:rsid w:val="008A2C8B"/>
    <w:rsid w:val="008B382E"/>
    <w:rsid w:val="008C6D76"/>
    <w:rsid w:val="008C73FE"/>
    <w:rsid w:val="008D0698"/>
    <w:rsid w:val="008D4A0A"/>
    <w:rsid w:val="008E3DDF"/>
    <w:rsid w:val="008E548D"/>
    <w:rsid w:val="008E54DE"/>
    <w:rsid w:val="008E6233"/>
    <w:rsid w:val="00900D56"/>
    <w:rsid w:val="009031E1"/>
    <w:rsid w:val="0090370B"/>
    <w:rsid w:val="0090764B"/>
    <w:rsid w:val="0091074D"/>
    <w:rsid w:val="0091273A"/>
    <w:rsid w:val="00913216"/>
    <w:rsid w:val="009138D9"/>
    <w:rsid w:val="0092701F"/>
    <w:rsid w:val="00937A28"/>
    <w:rsid w:val="00944807"/>
    <w:rsid w:val="00945117"/>
    <w:rsid w:val="00946D6B"/>
    <w:rsid w:val="009520D6"/>
    <w:rsid w:val="00956B4C"/>
    <w:rsid w:val="00960B66"/>
    <w:rsid w:val="009617BD"/>
    <w:rsid w:val="00962A83"/>
    <w:rsid w:val="009663AE"/>
    <w:rsid w:val="00966AEB"/>
    <w:rsid w:val="00971E3C"/>
    <w:rsid w:val="00972157"/>
    <w:rsid w:val="0097252F"/>
    <w:rsid w:val="00973A79"/>
    <w:rsid w:val="00974287"/>
    <w:rsid w:val="0097432D"/>
    <w:rsid w:val="00975A86"/>
    <w:rsid w:val="00976A13"/>
    <w:rsid w:val="0098031C"/>
    <w:rsid w:val="00987C6E"/>
    <w:rsid w:val="009A00B2"/>
    <w:rsid w:val="009A1041"/>
    <w:rsid w:val="009A19E7"/>
    <w:rsid w:val="009A4B79"/>
    <w:rsid w:val="009A68EC"/>
    <w:rsid w:val="009A704C"/>
    <w:rsid w:val="009A7D39"/>
    <w:rsid w:val="009B2DF6"/>
    <w:rsid w:val="009C1447"/>
    <w:rsid w:val="009D1402"/>
    <w:rsid w:val="009D2D0D"/>
    <w:rsid w:val="009D339E"/>
    <w:rsid w:val="009D5DF6"/>
    <w:rsid w:val="009D7455"/>
    <w:rsid w:val="009E3730"/>
    <w:rsid w:val="009E374D"/>
    <w:rsid w:val="009E3FA7"/>
    <w:rsid w:val="009E42A7"/>
    <w:rsid w:val="009E5E28"/>
    <w:rsid w:val="009E7F38"/>
    <w:rsid w:val="009F2F1A"/>
    <w:rsid w:val="00A04B4B"/>
    <w:rsid w:val="00A1033E"/>
    <w:rsid w:val="00A10F1E"/>
    <w:rsid w:val="00A10FE4"/>
    <w:rsid w:val="00A11EE0"/>
    <w:rsid w:val="00A12CE0"/>
    <w:rsid w:val="00A1384D"/>
    <w:rsid w:val="00A15882"/>
    <w:rsid w:val="00A15A00"/>
    <w:rsid w:val="00A17480"/>
    <w:rsid w:val="00A219CE"/>
    <w:rsid w:val="00A232B7"/>
    <w:rsid w:val="00A246A4"/>
    <w:rsid w:val="00A267FD"/>
    <w:rsid w:val="00A3533F"/>
    <w:rsid w:val="00A371E4"/>
    <w:rsid w:val="00A4431B"/>
    <w:rsid w:val="00A454BB"/>
    <w:rsid w:val="00A45B7B"/>
    <w:rsid w:val="00A46322"/>
    <w:rsid w:val="00A524A1"/>
    <w:rsid w:val="00A53AA4"/>
    <w:rsid w:val="00A54515"/>
    <w:rsid w:val="00A549AA"/>
    <w:rsid w:val="00A558EF"/>
    <w:rsid w:val="00A55D33"/>
    <w:rsid w:val="00A55E31"/>
    <w:rsid w:val="00A56013"/>
    <w:rsid w:val="00A66976"/>
    <w:rsid w:val="00A67B96"/>
    <w:rsid w:val="00A703B1"/>
    <w:rsid w:val="00A71EB8"/>
    <w:rsid w:val="00A7511E"/>
    <w:rsid w:val="00A753B4"/>
    <w:rsid w:val="00A758E8"/>
    <w:rsid w:val="00A77780"/>
    <w:rsid w:val="00A77808"/>
    <w:rsid w:val="00A83E64"/>
    <w:rsid w:val="00A871C9"/>
    <w:rsid w:val="00A90847"/>
    <w:rsid w:val="00A91BD1"/>
    <w:rsid w:val="00A94405"/>
    <w:rsid w:val="00A96E50"/>
    <w:rsid w:val="00A97418"/>
    <w:rsid w:val="00AA0927"/>
    <w:rsid w:val="00AA65BC"/>
    <w:rsid w:val="00AB2355"/>
    <w:rsid w:val="00AB3466"/>
    <w:rsid w:val="00AB7EAD"/>
    <w:rsid w:val="00AC1527"/>
    <w:rsid w:val="00AC2FD8"/>
    <w:rsid w:val="00AC7322"/>
    <w:rsid w:val="00AC7A43"/>
    <w:rsid w:val="00AD1675"/>
    <w:rsid w:val="00AD48CE"/>
    <w:rsid w:val="00AD531D"/>
    <w:rsid w:val="00AD69CE"/>
    <w:rsid w:val="00AE584A"/>
    <w:rsid w:val="00AE5E9D"/>
    <w:rsid w:val="00AE6B93"/>
    <w:rsid w:val="00AE7CE3"/>
    <w:rsid w:val="00AF233B"/>
    <w:rsid w:val="00AF2B56"/>
    <w:rsid w:val="00AF7C92"/>
    <w:rsid w:val="00B01474"/>
    <w:rsid w:val="00B01485"/>
    <w:rsid w:val="00B026DB"/>
    <w:rsid w:val="00B030D8"/>
    <w:rsid w:val="00B11D0D"/>
    <w:rsid w:val="00B12A42"/>
    <w:rsid w:val="00B2717A"/>
    <w:rsid w:val="00B31A00"/>
    <w:rsid w:val="00B31CE3"/>
    <w:rsid w:val="00B3314D"/>
    <w:rsid w:val="00B4506C"/>
    <w:rsid w:val="00B55316"/>
    <w:rsid w:val="00B555CC"/>
    <w:rsid w:val="00B55DDF"/>
    <w:rsid w:val="00B57F11"/>
    <w:rsid w:val="00B6593B"/>
    <w:rsid w:val="00B65D3E"/>
    <w:rsid w:val="00B67C90"/>
    <w:rsid w:val="00B722C1"/>
    <w:rsid w:val="00B80F49"/>
    <w:rsid w:val="00B82E36"/>
    <w:rsid w:val="00B84249"/>
    <w:rsid w:val="00B85E79"/>
    <w:rsid w:val="00B87A6A"/>
    <w:rsid w:val="00B90B5D"/>
    <w:rsid w:val="00B92120"/>
    <w:rsid w:val="00B927E6"/>
    <w:rsid w:val="00B93392"/>
    <w:rsid w:val="00B97E18"/>
    <w:rsid w:val="00BA4083"/>
    <w:rsid w:val="00BA42D5"/>
    <w:rsid w:val="00BB12E5"/>
    <w:rsid w:val="00BB1443"/>
    <w:rsid w:val="00BB1DC5"/>
    <w:rsid w:val="00BB1F5F"/>
    <w:rsid w:val="00BB2CDD"/>
    <w:rsid w:val="00BB2EFA"/>
    <w:rsid w:val="00BB3365"/>
    <w:rsid w:val="00BC3ED5"/>
    <w:rsid w:val="00BC623B"/>
    <w:rsid w:val="00BC6840"/>
    <w:rsid w:val="00BD4352"/>
    <w:rsid w:val="00BD5ED6"/>
    <w:rsid w:val="00BD6849"/>
    <w:rsid w:val="00BE0960"/>
    <w:rsid w:val="00BE0970"/>
    <w:rsid w:val="00BE16EF"/>
    <w:rsid w:val="00BE3056"/>
    <w:rsid w:val="00BE74E7"/>
    <w:rsid w:val="00BF1A3E"/>
    <w:rsid w:val="00BF561A"/>
    <w:rsid w:val="00C04C44"/>
    <w:rsid w:val="00C06899"/>
    <w:rsid w:val="00C07190"/>
    <w:rsid w:val="00C11B2A"/>
    <w:rsid w:val="00C21615"/>
    <w:rsid w:val="00C21EE6"/>
    <w:rsid w:val="00C31DA6"/>
    <w:rsid w:val="00C32FFC"/>
    <w:rsid w:val="00C33206"/>
    <w:rsid w:val="00C348CC"/>
    <w:rsid w:val="00C364AE"/>
    <w:rsid w:val="00C36ACE"/>
    <w:rsid w:val="00C37A11"/>
    <w:rsid w:val="00C427FB"/>
    <w:rsid w:val="00C446EB"/>
    <w:rsid w:val="00C44B02"/>
    <w:rsid w:val="00C503C9"/>
    <w:rsid w:val="00C520F6"/>
    <w:rsid w:val="00C54968"/>
    <w:rsid w:val="00C56C30"/>
    <w:rsid w:val="00C61545"/>
    <w:rsid w:val="00C639F4"/>
    <w:rsid w:val="00C666EF"/>
    <w:rsid w:val="00C747AE"/>
    <w:rsid w:val="00C752A2"/>
    <w:rsid w:val="00C7546C"/>
    <w:rsid w:val="00C7689D"/>
    <w:rsid w:val="00C770DD"/>
    <w:rsid w:val="00C84463"/>
    <w:rsid w:val="00CA0F97"/>
    <w:rsid w:val="00CA14AA"/>
    <w:rsid w:val="00CB0405"/>
    <w:rsid w:val="00CB083D"/>
    <w:rsid w:val="00CB1C54"/>
    <w:rsid w:val="00CC21B6"/>
    <w:rsid w:val="00CC457C"/>
    <w:rsid w:val="00CC5E15"/>
    <w:rsid w:val="00CC645B"/>
    <w:rsid w:val="00CC79F1"/>
    <w:rsid w:val="00CD18C8"/>
    <w:rsid w:val="00CD1936"/>
    <w:rsid w:val="00CE0498"/>
    <w:rsid w:val="00CE3D04"/>
    <w:rsid w:val="00CE51D4"/>
    <w:rsid w:val="00CE57E9"/>
    <w:rsid w:val="00CE5FD1"/>
    <w:rsid w:val="00CE74A3"/>
    <w:rsid w:val="00CE7BF5"/>
    <w:rsid w:val="00CF4C52"/>
    <w:rsid w:val="00CF6C73"/>
    <w:rsid w:val="00D00721"/>
    <w:rsid w:val="00D01ECE"/>
    <w:rsid w:val="00D02A1D"/>
    <w:rsid w:val="00D069DE"/>
    <w:rsid w:val="00D07B02"/>
    <w:rsid w:val="00D10DE6"/>
    <w:rsid w:val="00D11217"/>
    <w:rsid w:val="00D126CB"/>
    <w:rsid w:val="00D24BA2"/>
    <w:rsid w:val="00D26DEF"/>
    <w:rsid w:val="00D2779B"/>
    <w:rsid w:val="00D312A9"/>
    <w:rsid w:val="00D35718"/>
    <w:rsid w:val="00D3579A"/>
    <w:rsid w:val="00D35F4A"/>
    <w:rsid w:val="00D417E7"/>
    <w:rsid w:val="00D43C18"/>
    <w:rsid w:val="00D46CF1"/>
    <w:rsid w:val="00D50876"/>
    <w:rsid w:val="00D513F8"/>
    <w:rsid w:val="00D52074"/>
    <w:rsid w:val="00D527F4"/>
    <w:rsid w:val="00D53E13"/>
    <w:rsid w:val="00D55890"/>
    <w:rsid w:val="00D565B2"/>
    <w:rsid w:val="00D602B5"/>
    <w:rsid w:val="00D61DC3"/>
    <w:rsid w:val="00D7027C"/>
    <w:rsid w:val="00D721E4"/>
    <w:rsid w:val="00D743D4"/>
    <w:rsid w:val="00D8325B"/>
    <w:rsid w:val="00D94E80"/>
    <w:rsid w:val="00D97936"/>
    <w:rsid w:val="00DA141D"/>
    <w:rsid w:val="00DA69F4"/>
    <w:rsid w:val="00DA7182"/>
    <w:rsid w:val="00DB1344"/>
    <w:rsid w:val="00DB5922"/>
    <w:rsid w:val="00DC0586"/>
    <w:rsid w:val="00DC28DE"/>
    <w:rsid w:val="00DC61D4"/>
    <w:rsid w:val="00DC64D1"/>
    <w:rsid w:val="00DC799F"/>
    <w:rsid w:val="00DD035A"/>
    <w:rsid w:val="00DD2443"/>
    <w:rsid w:val="00DD29C4"/>
    <w:rsid w:val="00DD39AD"/>
    <w:rsid w:val="00DD3FE2"/>
    <w:rsid w:val="00DD7936"/>
    <w:rsid w:val="00DE1480"/>
    <w:rsid w:val="00DE1A41"/>
    <w:rsid w:val="00DE30CD"/>
    <w:rsid w:val="00DE7B73"/>
    <w:rsid w:val="00DF478D"/>
    <w:rsid w:val="00E13447"/>
    <w:rsid w:val="00E15EB1"/>
    <w:rsid w:val="00E2164B"/>
    <w:rsid w:val="00E23454"/>
    <w:rsid w:val="00E27122"/>
    <w:rsid w:val="00E30030"/>
    <w:rsid w:val="00E317A5"/>
    <w:rsid w:val="00E33DF0"/>
    <w:rsid w:val="00E33EFE"/>
    <w:rsid w:val="00E34B65"/>
    <w:rsid w:val="00E37FBC"/>
    <w:rsid w:val="00E40686"/>
    <w:rsid w:val="00E41CF8"/>
    <w:rsid w:val="00E464F5"/>
    <w:rsid w:val="00E518D6"/>
    <w:rsid w:val="00E51B6E"/>
    <w:rsid w:val="00E5320A"/>
    <w:rsid w:val="00E568CF"/>
    <w:rsid w:val="00E61CE9"/>
    <w:rsid w:val="00E62DD2"/>
    <w:rsid w:val="00E6547A"/>
    <w:rsid w:val="00E749AA"/>
    <w:rsid w:val="00E840C5"/>
    <w:rsid w:val="00E86807"/>
    <w:rsid w:val="00E86DDC"/>
    <w:rsid w:val="00E90756"/>
    <w:rsid w:val="00E950FF"/>
    <w:rsid w:val="00EA0EE9"/>
    <w:rsid w:val="00EA14AF"/>
    <w:rsid w:val="00EA22EE"/>
    <w:rsid w:val="00EA3BE5"/>
    <w:rsid w:val="00EA478C"/>
    <w:rsid w:val="00EA5728"/>
    <w:rsid w:val="00EA7F75"/>
    <w:rsid w:val="00EB15F2"/>
    <w:rsid w:val="00EB592C"/>
    <w:rsid w:val="00EB61CC"/>
    <w:rsid w:val="00EC398F"/>
    <w:rsid w:val="00EC5C74"/>
    <w:rsid w:val="00ED0978"/>
    <w:rsid w:val="00ED0C3B"/>
    <w:rsid w:val="00ED3AAF"/>
    <w:rsid w:val="00ED5E3B"/>
    <w:rsid w:val="00ED6DA1"/>
    <w:rsid w:val="00ED7C01"/>
    <w:rsid w:val="00ED7FB0"/>
    <w:rsid w:val="00EE1AF0"/>
    <w:rsid w:val="00F04088"/>
    <w:rsid w:val="00F04DF3"/>
    <w:rsid w:val="00F06B01"/>
    <w:rsid w:val="00F17576"/>
    <w:rsid w:val="00F21916"/>
    <w:rsid w:val="00F21E22"/>
    <w:rsid w:val="00F23D76"/>
    <w:rsid w:val="00F2667E"/>
    <w:rsid w:val="00F26B1C"/>
    <w:rsid w:val="00F30AA8"/>
    <w:rsid w:val="00F332C1"/>
    <w:rsid w:val="00F33877"/>
    <w:rsid w:val="00F4103A"/>
    <w:rsid w:val="00F46F7F"/>
    <w:rsid w:val="00F51400"/>
    <w:rsid w:val="00F544FF"/>
    <w:rsid w:val="00F628D2"/>
    <w:rsid w:val="00F62D09"/>
    <w:rsid w:val="00F674A3"/>
    <w:rsid w:val="00F703A8"/>
    <w:rsid w:val="00F72800"/>
    <w:rsid w:val="00F822BD"/>
    <w:rsid w:val="00F85667"/>
    <w:rsid w:val="00F85B99"/>
    <w:rsid w:val="00F85B9C"/>
    <w:rsid w:val="00FA0892"/>
    <w:rsid w:val="00FA422A"/>
    <w:rsid w:val="00FA710E"/>
    <w:rsid w:val="00FB1988"/>
    <w:rsid w:val="00FB4EE7"/>
    <w:rsid w:val="00FB78C5"/>
    <w:rsid w:val="00FB7B41"/>
    <w:rsid w:val="00FB7DFE"/>
    <w:rsid w:val="00FC173B"/>
    <w:rsid w:val="00FC2290"/>
    <w:rsid w:val="00FC5ECF"/>
    <w:rsid w:val="00FC60E5"/>
    <w:rsid w:val="00FC66A5"/>
    <w:rsid w:val="00FC7831"/>
    <w:rsid w:val="00FD0A8C"/>
    <w:rsid w:val="00FD2320"/>
    <w:rsid w:val="00FE069D"/>
    <w:rsid w:val="00FE1113"/>
    <w:rsid w:val="00FE37F7"/>
    <w:rsid w:val="00FE5A24"/>
    <w:rsid w:val="00FE5E63"/>
    <w:rsid w:val="00FE7A08"/>
    <w:rsid w:val="00FF16E8"/>
    <w:rsid w:val="00FF31E6"/>
    <w:rsid w:val="00FF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684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684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126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4268</Words>
  <Characters>24328</Characters>
  <Application>Microsoft Office Word</Application>
  <DocSecurity>0</DocSecurity>
  <Lines>202</Lines>
  <Paragraphs>57</Paragraphs>
  <ScaleCrop>false</ScaleCrop>
  <Company>SPecialiST RePack</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2021-08-13T08:40:00Z</dcterms:created>
  <dcterms:modified xsi:type="dcterms:W3CDTF">2024-04-16T08:47:00Z</dcterms:modified>
</cp:coreProperties>
</file>